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1471" w14:textId="003ABA14" w:rsidR="003764E4" w:rsidRDefault="003764E4" w:rsidP="00DB0403">
      <w:pPr>
        <w:widowControl w:val="0"/>
        <w:autoSpaceDE w:val="0"/>
        <w:autoSpaceDN w:val="0"/>
        <w:adjustRightInd w:val="0"/>
        <w:rPr>
          <w:rFonts w:ascii="Cambria" w:hAnsi="Cambria" w:cs="Cambria"/>
          <w:b/>
          <w:bCs/>
        </w:rPr>
      </w:pPr>
      <w:r>
        <w:rPr>
          <w:rFonts w:ascii="Cambria" w:hAnsi="Cambria" w:cs="Cambria"/>
          <w:b/>
          <w:bCs/>
        </w:rPr>
        <w:t>Dr. Adam Wells</w:t>
      </w:r>
    </w:p>
    <w:p w14:paraId="34D08507" w14:textId="3E8C2267" w:rsidR="00E62D5C" w:rsidRDefault="00E62D5C" w:rsidP="00DB0403">
      <w:pPr>
        <w:widowControl w:val="0"/>
        <w:autoSpaceDE w:val="0"/>
        <w:autoSpaceDN w:val="0"/>
        <w:adjustRightInd w:val="0"/>
        <w:rPr>
          <w:rFonts w:ascii="Cambria" w:hAnsi="Cambria" w:cs="Cambria"/>
          <w:b/>
          <w:bCs/>
        </w:rPr>
      </w:pPr>
      <w:r>
        <w:rPr>
          <w:rFonts w:ascii="Cambria" w:hAnsi="Cambria" w:cs="Cambria"/>
          <w:b/>
          <w:bCs/>
        </w:rPr>
        <w:t>Wiley 004</w:t>
      </w:r>
    </w:p>
    <w:p w14:paraId="2110A07D" w14:textId="3C7D27BD" w:rsidR="00E62D5C" w:rsidRDefault="00E62D5C" w:rsidP="00DB0403">
      <w:pPr>
        <w:widowControl w:val="0"/>
        <w:autoSpaceDE w:val="0"/>
        <w:autoSpaceDN w:val="0"/>
        <w:adjustRightInd w:val="0"/>
        <w:rPr>
          <w:rFonts w:ascii="Cambria" w:hAnsi="Cambria" w:cs="Cambria"/>
          <w:b/>
          <w:bCs/>
        </w:rPr>
      </w:pPr>
      <w:r>
        <w:rPr>
          <w:rFonts w:ascii="Cambria" w:hAnsi="Cambria" w:cs="Cambria"/>
          <w:b/>
          <w:bCs/>
        </w:rPr>
        <w:t>276-944-6150</w:t>
      </w:r>
    </w:p>
    <w:p w14:paraId="1300F3DE" w14:textId="77777777" w:rsidR="003764E4" w:rsidRDefault="00295E7C" w:rsidP="00DB0403">
      <w:pPr>
        <w:widowControl w:val="0"/>
        <w:autoSpaceDE w:val="0"/>
        <w:autoSpaceDN w:val="0"/>
        <w:adjustRightInd w:val="0"/>
        <w:rPr>
          <w:rFonts w:ascii="Cambria" w:hAnsi="Cambria" w:cs="Cambria"/>
          <w:b/>
          <w:bCs/>
        </w:rPr>
      </w:pPr>
      <w:hyperlink r:id="rId8" w:history="1">
        <w:r w:rsidR="003764E4" w:rsidRPr="002724DA">
          <w:rPr>
            <w:rStyle w:val="Hyperlink"/>
            <w:rFonts w:ascii="Cambria" w:hAnsi="Cambria" w:cs="Cambria"/>
            <w:b/>
            <w:bCs/>
          </w:rPr>
          <w:t>awells@ehc.edu</w:t>
        </w:r>
      </w:hyperlink>
    </w:p>
    <w:p w14:paraId="082AC539" w14:textId="78BEA188" w:rsidR="00B051C8" w:rsidRDefault="00B051C8" w:rsidP="00DB0403">
      <w:pPr>
        <w:widowControl w:val="0"/>
        <w:autoSpaceDE w:val="0"/>
        <w:autoSpaceDN w:val="0"/>
        <w:adjustRightInd w:val="0"/>
        <w:rPr>
          <w:rFonts w:ascii="Cambria" w:hAnsi="Cambria" w:cs="Cambria"/>
          <w:b/>
          <w:bCs/>
        </w:rPr>
      </w:pPr>
      <w:r>
        <w:rPr>
          <w:rFonts w:ascii="Cambria" w:hAnsi="Cambria" w:cs="Cambria"/>
          <w:b/>
          <w:bCs/>
        </w:rPr>
        <w:t xml:space="preserve">Office Hours: </w:t>
      </w:r>
      <w:r w:rsidR="00DB0403">
        <w:rPr>
          <w:rFonts w:ascii="Cambria" w:hAnsi="Cambria" w:cs="Cambria"/>
          <w:b/>
          <w:bCs/>
        </w:rPr>
        <w:t>M, W, F 10-12</w:t>
      </w:r>
      <w:r w:rsidR="009727F5">
        <w:rPr>
          <w:rFonts w:ascii="Cambria" w:hAnsi="Cambria" w:cs="Cambria"/>
          <w:b/>
          <w:bCs/>
        </w:rPr>
        <w:t>,</w:t>
      </w:r>
    </w:p>
    <w:p w14:paraId="2344CC95" w14:textId="1A224A70" w:rsidR="00DB0403" w:rsidRDefault="00DB0403" w:rsidP="00DB0403">
      <w:pPr>
        <w:widowControl w:val="0"/>
        <w:autoSpaceDE w:val="0"/>
        <w:autoSpaceDN w:val="0"/>
        <w:adjustRightInd w:val="0"/>
        <w:rPr>
          <w:rFonts w:ascii="Cambria" w:hAnsi="Cambria" w:cs="Cambria"/>
          <w:b/>
          <w:bCs/>
        </w:rPr>
      </w:pPr>
      <w:proofErr w:type="gramStart"/>
      <w:r>
        <w:rPr>
          <w:rFonts w:ascii="Cambria" w:hAnsi="Cambria" w:cs="Cambria"/>
          <w:b/>
          <w:bCs/>
        </w:rPr>
        <w:t>and</w:t>
      </w:r>
      <w:proofErr w:type="gramEnd"/>
      <w:r>
        <w:rPr>
          <w:rFonts w:ascii="Cambria" w:hAnsi="Cambria" w:cs="Cambria"/>
          <w:b/>
          <w:bCs/>
        </w:rPr>
        <w:t xml:space="preserve"> by appointment.</w:t>
      </w:r>
    </w:p>
    <w:p w14:paraId="5BDF2266" w14:textId="77777777" w:rsidR="009E2738" w:rsidRDefault="009E2738" w:rsidP="00DB0403">
      <w:pPr>
        <w:widowControl w:val="0"/>
        <w:autoSpaceDE w:val="0"/>
        <w:autoSpaceDN w:val="0"/>
        <w:adjustRightInd w:val="0"/>
        <w:rPr>
          <w:rFonts w:ascii="Cambria" w:hAnsi="Cambria" w:cs="Cambria"/>
          <w:b/>
          <w:bCs/>
        </w:rPr>
      </w:pPr>
    </w:p>
    <w:p w14:paraId="1A3783F1" w14:textId="2B0323E6" w:rsidR="009E2738" w:rsidRDefault="009E2738" w:rsidP="00DB0403">
      <w:pPr>
        <w:widowControl w:val="0"/>
        <w:autoSpaceDE w:val="0"/>
        <w:autoSpaceDN w:val="0"/>
        <w:adjustRightInd w:val="0"/>
        <w:rPr>
          <w:rFonts w:ascii="Cambria" w:hAnsi="Cambria" w:cs="Cambria"/>
          <w:b/>
          <w:bCs/>
        </w:rPr>
      </w:pPr>
    </w:p>
    <w:p w14:paraId="5ECD62B4" w14:textId="075B9E45" w:rsidR="009E2738" w:rsidRDefault="009E2738" w:rsidP="003764E4">
      <w:pPr>
        <w:widowControl w:val="0"/>
        <w:autoSpaceDE w:val="0"/>
        <w:autoSpaceDN w:val="0"/>
        <w:adjustRightInd w:val="0"/>
        <w:jc w:val="center"/>
        <w:rPr>
          <w:rFonts w:ascii="Cambria" w:hAnsi="Cambria" w:cs="Cambria"/>
          <w:b/>
          <w:bCs/>
        </w:rPr>
      </w:pPr>
      <w:r>
        <w:rPr>
          <w:rFonts w:ascii="Helvetica" w:hAnsi="Helvetica" w:cs="Helvetica"/>
          <w:noProof/>
        </w:rPr>
        <w:lastRenderedPageBreak/>
        <w:drawing>
          <wp:inline distT="0" distB="0" distL="0" distR="0" wp14:anchorId="2541965F" wp14:editId="26C7CAE5">
            <wp:extent cx="1567542" cy="1828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930" cy="1829253"/>
                    </a:xfrm>
                    <a:prstGeom prst="rect">
                      <a:avLst/>
                    </a:prstGeom>
                    <a:noFill/>
                    <a:ln>
                      <a:noFill/>
                    </a:ln>
                  </pic:spPr>
                </pic:pic>
              </a:graphicData>
            </a:graphic>
          </wp:inline>
        </w:drawing>
      </w:r>
      <w:r w:rsidRPr="009E2738">
        <w:t xml:space="preserve"> </w:t>
      </w:r>
    </w:p>
    <w:p w14:paraId="227E6ABC" w14:textId="77777777" w:rsidR="00DB0403" w:rsidRDefault="00DB0403" w:rsidP="003764E4">
      <w:pPr>
        <w:widowControl w:val="0"/>
        <w:autoSpaceDE w:val="0"/>
        <w:autoSpaceDN w:val="0"/>
        <w:adjustRightInd w:val="0"/>
        <w:jc w:val="center"/>
        <w:rPr>
          <w:rFonts w:ascii="Cambria" w:hAnsi="Cambria" w:cs="Cambria"/>
          <w:b/>
          <w:bCs/>
        </w:rPr>
        <w:sectPr w:rsidR="00DB0403" w:rsidSect="00DB0403">
          <w:headerReference w:type="even" r:id="rId10"/>
          <w:headerReference w:type="default" r:id="rId11"/>
          <w:pgSz w:w="12240" w:h="15840"/>
          <w:pgMar w:top="1440" w:right="1800" w:bottom="1170" w:left="1800" w:header="720" w:footer="720" w:gutter="0"/>
          <w:cols w:num="2" w:space="720"/>
          <w:titlePg/>
        </w:sectPr>
      </w:pPr>
    </w:p>
    <w:p w14:paraId="08508F67" w14:textId="2B9F8A03" w:rsidR="009E2738" w:rsidRDefault="009E2738" w:rsidP="003764E4">
      <w:pPr>
        <w:widowControl w:val="0"/>
        <w:autoSpaceDE w:val="0"/>
        <w:autoSpaceDN w:val="0"/>
        <w:adjustRightInd w:val="0"/>
        <w:jc w:val="center"/>
        <w:rPr>
          <w:rFonts w:ascii="Cambria" w:hAnsi="Cambria" w:cs="Cambria"/>
          <w:b/>
          <w:bCs/>
        </w:rPr>
      </w:pPr>
    </w:p>
    <w:p w14:paraId="099FF855" w14:textId="567A26AF" w:rsidR="003764E4" w:rsidRDefault="00B92B23" w:rsidP="003764E4">
      <w:pPr>
        <w:widowControl w:val="0"/>
        <w:autoSpaceDE w:val="0"/>
        <w:autoSpaceDN w:val="0"/>
        <w:adjustRightInd w:val="0"/>
        <w:jc w:val="center"/>
        <w:rPr>
          <w:rFonts w:ascii="Cambria" w:hAnsi="Cambria" w:cs="Cambria"/>
          <w:b/>
          <w:bCs/>
        </w:rPr>
      </w:pPr>
      <w:r>
        <w:rPr>
          <w:rFonts w:ascii="Cambria" w:hAnsi="Cambria" w:cs="Cambria"/>
          <w:b/>
          <w:bCs/>
        </w:rPr>
        <w:t xml:space="preserve">Religion </w:t>
      </w:r>
      <w:r w:rsidR="00ED64F0">
        <w:rPr>
          <w:rFonts w:ascii="Cambria" w:hAnsi="Cambria" w:cs="Cambria"/>
          <w:b/>
          <w:bCs/>
        </w:rPr>
        <w:t>314</w:t>
      </w:r>
      <w:r w:rsidR="003764E4">
        <w:rPr>
          <w:rFonts w:ascii="Cambria" w:hAnsi="Cambria" w:cs="Cambria"/>
          <w:b/>
          <w:bCs/>
        </w:rPr>
        <w:t xml:space="preserve">: </w:t>
      </w:r>
      <w:r>
        <w:rPr>
          <w:rFonts w:ascii="Cambria" w:hAnsi="Cambria" w:cs="Cambria"/>
          <w:b/>
          <w:bCs/>
        </w:rPr>
        <w:t>Islam</w:t>
      </w:r>
    </w:p>
    <w:p w14:paraId="59069398" w14:textId="77777777" w:rsidR="003764E4" w:rsidRDefault="003764E4" w:rsidP="003764E4">
      <w:pPr>
        <w:widowControl w:val="0"/>
        <w:autoSpaceDE w:val="0"/>
        <w:autoSpaceDN w:val="0"/>
        <w:adjustRightInd w:val="0"/>
        <w:rPr>
          <w:rFonts w:ascii="Cambria" w:hAnsi="Cambria" w:cs="Cambria"/>
        </w:rPr>
      </w:pPr>
    </w:p>
    <w:p w14:paraId="7B8C11B8" w14:textId="77777777" w:rsidR="00B051C8" w:rsidRDefault="00B051C8" w:rsidP="003764E4">
      <w:pPr>
        <w:widowControl w:val="0"/>
        <w:autoSpaceDE w:val="0"/>
        <w:autoSpaceDN w:val="0"/>
        <w:adjustRightInd w:val="0"/>
        <w:rPr>
          <w:rFonts w:ascii="Cambria" w:hAnsi="Cambria" w:cs="Cambria"/>
          <w:b/>
        </w:rPr>
      </w:pPr>
    </w:p>
    <w:p w14:paraId="101483A4" w14:textId="5B8DF46B" w:rsidR="005E6429" w:rsidRDefault="005E6429" w:rsidP="005E6429">
      <w:pPr>
        <w:widowControl w:val="0"/>
        <w:autoSpaceDE w:val="0"/>
        <w:autoSpaceDN w:val="0"/>
        <w:adjustRightInd w:val="0"/>
        <w:rPr>
          <w:rFonts w:ascii="Cambria" w:hAnsi="Cambria" w:cs="Cambria"/>
        </w:rPr>
      </w:pPr>
      <w:r w:rsidRPr="005E6429">
        <w:rPr>
          <w:rFonts w:ascii="Cambria" w:hAnsi="Cambria" w:cs="Cambria"/>
        </w:rPr>
        <w:t>This is a historical and topical survey of the origins and development of Islam.  The course is primarily concerned with the life and career of Muhammad, the teachings of the Qur'an, the developm</w:t>
      </w:r>
      <w:r w:rsidR="00EF4CF7">
        <w:rPr>
          <w:rFonts w:ascii="Cambria" w:hAnsi="Cambria" w:cs="Cambria"/>
        </w:rPr>
        <w:t>ent of the Muslim community, its principal institutions and</w:t>
      </w:r>
      <w:r w:rsidRPr="005E6429">
        <w:rPr>
          <w:rFonts w:ascii="Cambria" w:hAnsi="Cambria" w:cs="Cambria"/>
        </w:rPr>
        <w:t xml:space="preserve"> schools of thought.  Our</w:t>
      </w:r>
      <w:r>
        <w:rPr>
          <w:rFonts w:ascii="Cambria" w:hAnsi="Cambria" w:cs="Cambria"/>
        </w:rPr>
        <w:t xml:space="preserve"> guiding questions are: How did Islam originate?  What are Islam’s core tenets? How has Islam developed and changed throughout history? How have Muslims dealt with the challenges of modernity and Western imperialism?  What can Islam teach us about our own traditions?</w:t>
      </w:r>
    </w:p>
    <w:p w14:paraId="6E472831" w14:textId="1F90C64F" w:rsidR="005E6429" w:rsidRDefault="005E6429" w:rsidP="003764E4">
      <w:pPr>
        <w:widowControl w:val="0"/>
        <w:autoSpaceDE w:val="0"/>
        <w:autoSpaceDN w:val="0"/>
        <w:adjustRightInd w:val="0"/>
        <w:rPr>
          <w:rFonts w:ascii="Cambria" w:hAnsi="Cambria" w:cs="Cambria"/>
          <w:b/>
        </w:rPr>
      </w:pPr>
    </w:p>
    <w:p w14:paraId="08092222" w14:textId="77777777" w:rsidR="006B2BAF" w:rsidRPr="00C81B09" w:rsidRDefault="006B2BAF" w:rsidP="006B2BAF">
      <w:pPr>
        <w:rPr>
          <w:rFonts w:ascii="Cambria" w:hAnsi="Cambria" w:cs="Cambria"/>
        </w:rPr>
      </w:pPr>
      <w:r>
        <w:rPr>
          <w:rFonts w:ascii="Cambria" w:hAnsi="Cambria" w:cs="Cambria"/>
          <w:b/>
        </w:rPr>
        <w:t>COURSE GOALS:</w:t>
      </w:r>
    </w:p>
    <w:p w14:paraId="616F20A8" w14:textId="77777777" w:rsidR="006B2BAF" w:rsidRPr="0055253A" w:rsidRDefault="006B2BAF" w:rsidP="006B2BAF">
      <w:pPr>
        <w:widowControl w:val="0"/>
        <w:autoSpaceDE w:val="0"/>
        <w:autoSpaceDN w:val="0"/>
        <w:adjustRightInd w:val="0"/>
        <w:rPr>
          <w:rFonts w:ascii="Cambria" w:hAnsi="Cambria" w:cs="Cambria"/>
        </w:rPr>
      </w:pPr>
      <w:r>
        <w:rPr>
          <w:rFonts w:ascii="Cambria" w:hAnsi="Cambria" w:cs="Cambria"/>
          <w:b/>
        </w:rPr>
        <w:t xml:space="preserve"> </w:t>
      </w:r>
      <w:r w:rsidRPr="0055253A">
        <w:rPr>
          <w:rFonts w:ascii="Cambria" w:hAnsi="Cambria" w:cs="Cambria"/>
        </w:rPr>
        <w:t xml:space="preserve">Upon </w:t>
      </w:r>
      <w:r>
        <w:rPr>
          <w:rFonts w:ascii="Cambria" w:hAnsi="Cambria" w:cs="Cambria"/>
        </w:rPr>
        <w:t xml:space="preserve">successful </w:t>
      </w:r>
      <w:r w:rsidRPr="0055253A">
        <w:rPr>
          <w:rFonts w:ascii="Cambria" w:hAnsi="Cambria" w:cs="Cambria"/>
        </w:rPr>
        <w:t xml:space="preserve">completion of this course, </w:t>
      </w:r>
    </w:p>
    <w:p w14:paraId="7F44B09B" w14:textId="21A8AC66" w:rsidR="006B2BAF" w:rsidRDefault="006B2BAF" w:rsidP="006B2BAF">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Pr="00F06642">
        <w:rPr>
          <w:rFonts w:ascii="Cambria" w:hAnsi="Cambria" w:cs="Cambria"/>
        </w:rPr>
        <w:t xml:space="preserve"> </w:t>
      </w:r>
      <w:r>
        <w:rPr>
          <w:rFonts w:ascii="Cambria" w:hAnsi="Cambria" w:cs="Cambria"/>
        </w:rPr>
        <w:t>will</w:t>
      </w:r>
      <w:r w:rsidRPr="00F06642">
        <w:rPr>
          <w:rFonts w:ascii="Cambria" w:hAnsi="Cambria" w:cs="Cambria"/>
        </w:rPr>
        <w:t xml:space="preserve"> </w:t>
      </w:r>
      <w:r>
        <w:rPr>
          <w:rFonts w:ascii="Cambria" w:hAnsi="Cambria" w:cs="Cambria"/>
        </w:rPr>
        <w:t xml:space="preserve">be </w:t>
      </w:r>
      <w:r w:rsidRPr="00F06642">
        <w:rPr>
          <w:rFonts w:ascii="Cambria" w:hAnsi="Cambria" w:cs="Cambria"/>
        </w:rPr>
        <w:t xml:space="preserve">familiar with the historical </w:t>
      </w:r>
      <w:r w:rsidR="007B3BCB">
        <w:rPr>
          <w:rFonts w:ascii="Cambria" w:hAnsi="Cambria" w:cs="Cambria"/>
        </w:rPr>
        <w:t>development of Islam</w:t>
      </w:r>
      <w:r>
        <w:rPr>
          <w:rFonts w:ascii="Cambria" w:hAnsi="Cambria" w:cs="Cambria"/>
        </w:rPr>
        <w:t>.</w:t>
      </w:r>
    </w:p>
    <w:p w14:paraId="093839E0" w14:textId="746AEF55" w:rsidR="006B2BAF" w:rsidRPr="00F06642" w:rsidRDefault="006B2BAF" w:rsidP="006B2BAF">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have an appreciation for the diversity of religious practices and beliefs within Islam</w:t>
      </w:r>
      <w:r w:rsidRPr="00F06642">
        <w:rPr>
          <w:rFonts w:ascii="Cambria" w:hAnsi="Cambria" w:cs="Cambria"/>
        </w:rPr>
        <w:t>.</w:t>
      </w:r>
    </w:p>
    <w:p w14:paraId="4D10FAC0" w14:textId="456C958D" w:rsidR="006B2BAF" w:rsidRDefault="006B2BAF" w:rsidP="006B2BAF">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be able to employ critical thinking skills in evaluating various Islamic philosophical texts.</w:t>
      </w:r>
    </w:p>
    <w:p w14:paraId="72540C81" w14:textId="452B0D5E" w:rsidR="006B2BAF" w:rsidRPr="006B2BAF" w:rsidRDefault="006B2BAF" w:rsidP="00C81B09">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be able to relate the religious traditions he/she studies to his/her own tradition (whether that tradition be religious, secular, or otherwise).</w:t>
      </w:r>
    </w:p>
    <w:p w14:paraId="1D70B62A" w14:textId="77777777" w:rsidR="006B2BAF" w:rsidRDefault="006B2BAF" w:rsidP="00C81B09">
      <w:pPr>
        <w:widowControl w:val="0"/>
        <w:autoSpaceDE w:val="0"/>
        <w:autoSpaceDN w:val="0"/>
        <w:adjustRightInd w:val="0"/>
        <w:rPr>
          <w:rFonts w:ascii="Cambria" w:hAnsi="Cambria" w:cs="Cambria"/>
          <w:b/>
          <w:bCs/>
        </w:rPr>
      </w:pPr>
    </w:p>
    <w:p w14:paraId="6C5A15EB" w14:textId="77777777" w:rsidR="00C81B09" w:rsidRDefault="00C81B09" w:rsidP="00C81B09">
      <w:pPr>
        <w:widowControl w:val="0"/>
        <w:autoSpaceDE w:val="0"/>
        <w:autoSpaceDN w:val="0"/>
        <w:adjustRightInd w:val="0"/>
        <w:rPr>
          <w:rFonts w:ascii="Cambria" w:hAnsi="Cambria" w:cs="Cambria"/>
          <w:b/>
          <w:bCs/>
        </w:rPr>
      </w:pPr>
    </w:p>
    <w:p w14:paraId="7D9FE007" w14:textId="3BED59D4" w:rsidR="00C81B09" w:rsidRDefault="00C81B09" w:rsidP="00C81B09">
      <w:pPr>
        <w:widowControl w:val="0"/>
        <w:autoSpaceDE w:val="0"/>
        <w:autoSpaceDN w:val="0"/>
        <w:adjustRightInd w:val="0"/>
        <w:rPr>
          <w:rFonts w:ascii="Cambria" w:hAnsi="Cambria" w:cs="Cambria"/>
        </w:rPr>
      </w:pPr>
      <w:r w:rsidRPr="005722AE">
        <w:rPr>
          <w:rFonts w:ascii="Cambria" w:hAnsi="Cambria" w:cs="Cambria"/>
          <w:b/>
          <w:bCs/>
        </w:rPr>
        <w:t xml:space="preserve">TEXTS </w:t>
      </w:r>
      <w:r w:rsidRPr="005722AE">
        <w:rPr>
          <w:rFonts w:ascii="Cambria" w:hAnsi="Cambria" w:cs="Cambria"/>
        </w:rPr>
        <w:t>(required, available at the Bookstore):</w:t>
      </w:r>
    </w:p>
    <w:p w14:paraId="7962682C" w14:textId="7E964C29" w:rsidR="00C81B09" w:rsidRDefault="00EB2CFA" w:rsidP="00C81B09">
      <w:pPr>
        <w:widowControl w:val="0"/>
        <w:autoSpaceDE w:val="0"/>
        <w:autoSpaceDN w:val="0"/>
        <w:adjustRightInd w:val="0"/>
        <w:rPr>
          <w:rFonts w:cs="Arial"/>
          <w:color w:val="222222"/>
        </w:rPr>
      </w:pPr>
      <w:proofErr w:type="gramStart"/>
      <w:r>
        <w:rPr>
          <w:rFonts w:cs="Arial"/>
          <w:color w:val="222222"/>
        </w:rPr>
        <w:t>1</w:t>
      </w:r>
      <w:r w:rsidR="00273765">
        <w:rPr>
          <w:rFonts w:cs="Arial"/>
          <w:color w:val="222222"/>
        </w:rPr>
        <w:t xml:space="preserve">)   </w:t>
      </w:r>
      <w:r w:rsidR="00232A31">
        <w:rPr>
          <w:rFonts w:cs="Arial"/>
          <w:color w:val="222222"/>
        </w:rPr>
        <w:t>Marshall</w:t>
      </w:r>
      <w:proofErr w:type="gramEnd"/>
      <w:r w:rsidR="00232A31">
        <w:rPr>
          <w:rFonts w:cs="Arial"/>
          <w:color w:val="222222"/>
        </w:rPr>
        <w:t xml:space="preserve"> G. Hodgson.</w:t>
      </w:r>
      <w:r w:rsidR="005E6429">
        <w:rPr>
          <w:rFonts w:cs="Arial"/>
          <w:color w:val="222222"/>
        </w:rPr>
        <w:t xml:space="preserve"> </w:t>
      </w:r>
      <w:proofErr w:type="gramStart"/>
      <w:r w:rsidR="005E6429">
        <w:rPr>
          <w:rFonts w:cs="Arial"/>
          <w:i/>
          <w:color w:val="222222"/>
        </w:rPr>
        <w:t>The Venture of Islam</w:t>
      </w:r>
      <w:r w:rsidR="00232A31">
        <w:rPr>
          <w:rFonts w:cs="Arial"/>
          <w:color w:val="222222"/>
        </w:rPr>
        <w:t xml:space="preserve">, </w:t>
      </w:r>
      <w:r w:rsidR="005E6429">
        <w:rPr>
          <w:rFonts w:cs="Arial"/>
          <w:color w:val="222222"/>
        </w:rPr>
        <w:t>Vol. 1</w:t>
      </w:r>
      <w:r w:rsidR="00232A31">
        <w:rPr>
          <w:rFonts w:cs="Arial"/>
          <w:color w:val="222222"/>
        </w:rPr>
        <w:t xml:space="preserve"> (Chicago: University of Chicago Press, 1974).</w:t>
      </w:r>
      <w:proofErr w:type="gramEnd"/>
    </w:p>
    <w:p w14:paraId="5EC90080" w14:textId="1221EEA0" w:rsidR="00273765" w:rsidRPr="005E6429" w:rsidRDefault="00273765" w:rsidP="00C81B09">
      <w:pPr>
        <w:widowControl w:val="0"/>
        <w:autoSpaceDE w:val="0"/>
        <w:autoSpaceDN w:val="0"/>
        <w:adjustRightInd w:val="0"/>
        <w:rPr>
          <w:rFonts w:cs="Arial"/>
          <w:color w:val="222222"/>
        </w:rPr>
      </w:pPr>
      <w:proofErr w:type="gramStart"/>
      <w:r>
        <w:rPr>
          <w:rFonts w:cs="Arial"/>
          <w:color w:val="222222"/>
        </w:rPr>
        <w:t xml:space="preserve">2)   </w:t>
      </w:r>
      <w:proofErr w:type="spellStart"/>
      <w:r>
        <w:rPr>
          <w:rFonts w:cs="Arial"/>
          <w:color w:val="222222"/>
        </w:rPr>
        <w:t>Seyyid</w:t>
      </w:r>
      <w:proofErr w:type="spellEnd"/>
      <w:proofErr w:type="gramEnd"/>
      <w:r>
        <w:rPr>
          <w:rFonts w:cs="Arial"/>
          <w:color w:val="222222"/>
        </w:rPr>
        <w:t xml:space="preserve"> </w:t>
      </w:r>
      <w:proofErr w:type="spellStart"/>
      <w:r>
        <w:rPr>
          <w:rFonts w:cs="Arial"/>
          <w:color w:val="222222"/>
        </w:rPr>
        <w:t>Qutb</w:t>
      </w:r>
      <w:proofErr w:type="spellEnd"/>
      <w:r>
        <w:rPr>
          <w:rFonts w:cs="Arial"/>
          <w:color w:val="222222"/>
        </w:rPr>
        <w:t>.</w:t>
      </w:r>
      <w:r w:rsidRPr="00B9363C">
        <w:rPr>
          <w:rFonts w:cs="Arial"/>
          <w:color w:val="222222"/>
        </w:rPr>
        <w:t xml:space="preserve"> </w:t>
      </w:r>
      <w:r>
        <w:rPr>
          <w:rFonts w:cs="Arial"/>
          <w:color w:val="222222"/>
        </w:rPr>
        <w:t xml:space="preserve"> </w:t>
      </w:r>
      <w:proofErr w:type="gramStart"/>
      <w:r w:rsidRPr="006310CC">
        <w:rPr>
          <w:rFonts w:cs="Arial"/>
          <w:i/>
          <w:color w:val="222222"/>
        </w:rPr>
        <w:t>Milestones</w:t>
      </w:r>
      <w:r w:rsidRPr="00B9363C">
        <w:rPr>
          <w:rFonts w:cs="Arial"/>
          <w:color w:val="222222"/>
        </w:rPr>
        <w:t xml:space="preserve"> (</w:t>
      </w:r>
      <w:proofErr w:type="spellStart"/>
      <w:r w:rsidRPr="00B9363C">
        <w:rPr>
          <w:rFonts w:cs="Arial"/>
          <w:color w:val="222222"/>
        </w:rPr>
        <w:t>CreateSpace</w:t>
      </w:r>
      <w:proofErr w:type="spellEnd"/>
      <w:r w:rsidRPr="00B9363C">
        <w:rPr>
          <w:rFonts w:cs="Arial"/>
          <w:color w:val="222222"/>
        </w:rPr>
        <w:t>, 2005)</w:t>
      </w:r>
      <w:r>
        <w:rPr>
          <w:rFonts w:cs="Arial"/>
          <w:color w:val="222222"/>
        </w:rPr>
        <w:t>.</w:t>
      </w:r>
      <w:proofErr w:type="gramEnd"/>
      <w:r w:rsidRPr="00B9363C">
        <w:rPr>
          <w:rFonts w:cs="Arial"/>
          <w:color w:val="222222"/>
        </w:rPr>
        <w:t xml:space="preserve">  </w:t>
      </w:r>
    </w:p>
    <w:p w14:paraId="3BAEC998" w14:textId="5672AFE6" w:rsidR="00273765" w:rsidRPr="00232A31" w:rsidRDefault="00EB2CFA" w:rsidP="00C81B09">
      <w:pPr>
        <w:widowControl w:val="0"/>
        <w:autoSpaceDE w:val="0"/>
        <w:autoSpaceDN w:val="0"/>
        <w:adjustRightInd w:val="0"/>
        <w:rPr>
          <w:rFonts w:cs="Arial"/>
          <w:color w:val="222222"/>
        </w:rPr>
      </w:pPr>
      <w:proofErr w:type="gramStart"/>
      <w:r>
        <w:rPr>
          <w:rFonts w:cs="Arial"/>
          <w:color w:val="222222"/>
        </w:rPr>
        <w:t>3</w:t>
      </w:r>
      <w:r w:rsidR="00273765">
        <w:rPr>
          <w:rFonts w:cs="Arial"/>
          <w:color w:val="222222"/>
        </w:rPr>
        <w:t xml:space="preserve">)   </w:t>
      </w:r>
      <w:proofErr w:type="spellStart"/>
      <w:r w:rsidR="00232A31">
        <w:rPr>
          <w:rFonts w:cs="Arial"/>
          <w:color w:val="222222"/>
        </w:rPr>
        <w:t>Fazlur</w:t>
      </w:r>
      <w:proofErr w:type="spellEnd"/>
      <w:proofErr w:type="gramEnd"/>
      <w:r w:rsidR="00232A31">
        <w:rPr>
          <w:rFonts w:cs="Arial"/>
          <w:color w:val="222222"/>
        </w:rPr>
        <w:t xml:space="preserve"> </w:t>
      </w:r>
      <w:proofErr w:type="spellStart"/>
      <w:r w:rsidR="00232A31">
        <w:rPr>
          <w:rFonts w:cs="Arial"/>
          <w:color w:val="222222"/>
        </w:rPr>
        <w:t>Rahman</w:t>
      </w:r>
      <w:proofErr w:type="spellEnd"/>
      <w:r w:rsidR="00232A31">
        <w:rPr>
          <w:rFonts w:cs="Arial"/>
          <w:color w:val="222222"/>
        </w:rPr>
        <w:t xml:space="preserve">.  </w:t>
      </w:r>
      <w:r w:rsidR="00232A31">
        <w:rPr>
          <w:rFonts w:cs="Arial"/>
          <w:i/>
          <w:color w:val="222222"/>
        </w:rPr>
        <w:t>Major Themes of the Qur’an</w:t>
      </w:r>
      <w:r w:rsidR="00232A31">
        <w:rPr>
          <w:rFonts w:cs="Arial"/>
          <w:color w:val="222222"/>
        </w:rPr>
        <w:t>, 2</w:t>
      </w:r>
      <w:r w:rsidR="00232A31" w:rsidRPr="00232A31">
        <w:rPr>
          <w:rFonts w:cs="Arial"/>
          <w:color w:val="222222"/>
          <w:vertAlign w:val="superscript"/>
        </w:rPr>
        <w:t>nd</w:t>
      </w:r>
      <w:r w:rsidR="00232A31">
        <w:rPr>
          <w:rFonts w:cs="Arial"/>
          <w:color w:val="222222"/>
        </w:rPr>
        <w:t xml:space="preserve"> ed. (Chicago: University of Chicago Press, 2009)</w:t>
      </w:r>
      <w:r w:rsidR="00273765">
        <w:rPr>
          <w:rFonts w:cs="Arial"/>
          <w:color w:val="222222"/>
        </w:rPr>
        <w:t>.</w:t>
      </w:r>
    </w:p>
    <w:p w14:paraId="65247653" w14:textId="1CECEFBD" w:rsidR="00C81B09" w:rsidRPr="00273765" w:rsidRDefault="00EB2CFA" w:rsidP="00C81B09">
      <w:pPr>
        <w:widowControl w:val="0"/>
        <w:autoSpaceDE w:val="0"/>
        <w:autoSpaceDN w:val="0"/>
        <w:adjustRightInd w:val="0"/>
        <w:rPr>
          <w:rFonts w:cs="Arial"/>
          <w:color w:val="222222"/>
        </w:rPr>
      </w:pPr>
      <w:proofErr w:type="gramStart"/>
      <w:r>
        <w:rPr>
          <w:rFonts w:cs="Arial"/>
          <w:color w:val="222222"/>
        </w:rPr>
        <w:t>4</w:t>
      </w:r>
      <w:r w:rsidR="00273765">
        <w:rPr>
          <w:rFonts w:cs="Arial"/>
          <w:color w:val="222222"/>
        </w:rPr>
        <w:t xml:space="preserve">)   </w:t>
      </w:r>
      <w:proofErr w:type="spellStart"/>
      <w:r w:rsidR="00232A31">
        <w:rPr>
          <w:rFonts w:cs="Arial"/>
          <w:color w:val="222222"/>
        </w:rPr>
        <w:t>Abdulaziz</w:t>
      </w:r>
      <w:proofErr w:type="spellEnd"/>
      <w:proofErr w:type="gramEnd"/>
      <w:r w:rsidR="00232A31">
        <w:rPr>
          <w:rFonts w:cs="Arial"/>
          <w:color w:val="222222"/>
        </w:rPr>
        <w:t xml:space="preserve"> </w:t>
      </w:r>
      <w:proofErr w:type="spellStart"/>
      <w:r w:rsidR="00232A31">
        <w:rPr>
          <w:rFonts w:cs="Arial"/>
          <w:color w:val="222222"/>
        </w:rPr>
        <w:t>Sachedina</w:t>
      </w:r>
      <w:proofErr w:type="spellEnd"/>
      <w:r w:rsidR="00232A31">
        <w:rPr>
          <w:rFonts w:cs="Arial"/>
          <w:color w:val="222222"/>
        </w:rPr>
        <w:t xml:space="preserve">, </w:t>
      </w:r>
      <w:r w:rsidR="00273765">
        <w:rPr>
          <w:rFonts w:cs="Arial"/>
          <w:i/>
          <w:color w:val="222222"/>
        </w:rPr>
        <w:t>The Islamic Roots of Democratic Pluralism</w:t>
      </w:r>
      <w:r w:rsidR="00273765">
        <w:rPr>
          <w:rFonts w:cs="Arial"/>
          <w:color w:val="222222"/>
        </w:rPr>
        <w:t xml:space="preserve"> (Oxford: Oxford University Press, 2007).</w:t>
      </w:r>
    </w:p>
    <w:p w14:paraId="3E58F37A" w14:textId="77777777" w:rsidR="00C81B09" w:rsidRDefault="00C81B09" w:rsidP="00C81B09">
      <w:pPr>
        <w:pStyle w:val="ListParagraph"/>
        <w:widowControl w:val="0"/>
        <w:autoSpaceDE w:val="0"/>
        <w:autoSpaceDN w:val="0"/>
        <w:adjustRightInd w:val="0"/>
        <w:rPr>
          <w:rFonts w:cs="Arial"/>
          <w:color w:val="222222"/>
        </w:rPr>
      </w:pPr>
    </w:p>
    <w:p w14:paraId="5BE4E3B0" w14:textId="77777777" w:rsidR="009E2738" w:rsidRDefault="009E2738" w:rsidP="00C81B09">
      <w:pPr>
        <w:pStyle w:val="ListParagraph"/>
        <w:widowControl w:val="0"/>
        <w:autoSpaceDE w:val="0"/>
        <w:autoSpaceDN w:val="0"/>
        <w:adjustRightInd w:val="0"/>
        <w:rPr>
          <w:rFonts w:cs="Arial"/>
          <w:color w:val="222222"/>
        </w:rPr>
      </w:pPr>
    </w:p>
    <w:p w14:paraId="76FFAD8D" w14:textId="77777777" w:rsidR="009E2738" w:rsidRDefault="009E2738" w:rsidP="00C81B09">
      <w:pPr>
        <w:pStyle w:val="ListParagraph"/>
        <w:widowControl w:val="0"/>
        <w:autoSpaceDE w:val="0"/>
        <w:autoSpaceDN w:val="0"/>
        <w:adjustRightInd w:val="0"/>
        <w:rPr>
          <w:rFonts w:cs="Arial"/>
          <w:color w:val="222222"/>
        </w:rPr>
      </w:pPr>
    </w:p>
    <w:p w14:paraId="49B1F987" w14:textId="77777777" w:rsidR="009E2738" w:rsidRDefault="009E2738" w:rsidP="00C81B09">
      <w:pPr>
        <w:pStyle w:val="ListParagraph"/>
        <w:widowControl w:val="0"/>
        <w:autoSpaceDE w:val="0"/>
        <w:autoSpaceDN w:val="0"/>
        <w:adjustRightInd w:val="0"/>
        <w:rPr>
          <w:rFonts w:cs="Arial"/>
          <w:color w:val="222222"/>
        </w:rPr>
      </w:pPr>
    </w:p>
    <w:p w14:paraId="4BBE7AE5" w14:textId="77777777" w:rsidR="009E2738" w:rsidRDefault="009E2738" w:rsidP="00C81B09">
      <w:pPr>
        <w:pStyle w:val="ListParagraph"/>
        <w:widowControl w:val="0"/>
        <w:autoSpaceDE w:val="0"/>
        <w:autoSpaceDN w:val="0"/>
        <w:adjustRightInd w:val="0"/>
        <w:rPr>
          <w:rFonts w:cs="Arial"/>
          <w:color w:val="222222"/>
        </w:rPr>
      </w:pPr>
    </w:p>
    <w:p w14:paraId="75816AA8" w14:textId="77777777" w:rsidR="00C81B09" w:rsidRPr="004D120E" w:rsidRDefault="00C81B09" w:rsidP="00C81B09">
      <w:pPr>
        <w:rPr>
          <w:rFonts w:ascii="Cambria" w:hAnsi="Cambria" w:cs="Cambria"/>
        </w:rPr>
      </w:pPr>
      <w:r>
        <w:rPr>
          <w:rFonts w:ascii="Cambria" w:hAnsi="Cambria" w:cs="Cambria"/>
          <w:b/>
          <w:bCs/>
        </w:rPr>
        <w:lastRenderedPageBreak/>
        <w:t xml:space="preserve">SCHEDULE OF LECTURE TOPICS AND READING ASSIGNMENTS </w:t>
      </w:r>
      <w:r>
        <w:rPr>
          <w:rFonts w:ascii="Cambria" w:hAnsi="Cambria" w:cs="Cambria"/>
        </w:rPr>
        <w:t>*</w:t>
      </w:r>
    </w:p>
    <w:p w14:paraId="68097C56" w14:textId="77777777" w:rsidR="007B3BCB" w:rsidRDefault="007B3BCB" w:rsidP="007B3BCB"/>
    <w:p w14:paraId="4EF3D8D1" w14:textId="77777777" w:rsidR="007B3BCB" w:rsidRPr="00491F0D" w:rsidRDefault="007B3BCB" w:rsidP="007B3BCB">
      <w:pPr>
        <w:rPr>
          <w:b/>
          <w:u w:val="single"/>
        </w:rPr>
      </w:pPr>
      <w:r w:rsidRPr="00491F0D">
        <w:rPr>
          <w:b/>
          <w:u w:val="single"/>
        </w:rPr>
        <w:t>INTRODUCTION</w:t>
      </w:r>
    </w:p>
    <w:p w14:paraId="7BD1A124" w14:textId="77777777" w:rsidR="007B3BCB" w:rsidRDefault="007B3BCB" w:rsidP="007B3BCB">
      <w:pPr>
        <w:rPr>
          <w:b/>
        </w:rPr>
      </w:pPr>
    </w:p>
    <w:p w14:paraId="341FCC67" w14:textId="734A3947" w:rsidR="007B3BCB" w:rsidRDefault="007B3BCB" w:rsidP="007B3BCB">
      <w:pPr>
        <w:rPr>
          <w:b/>
        </w:rPr>
      </w:pPr>
      <w:r>
        <w:rPr>
          <w:b/>
        </w:rPr>
        <w:t>Week 1</w:t>
      </w:r>
      <w:r w:rsidR="002D44D8">
        <w:rPr>
          <w:b/>
        </w:rPr>
        <w:t xml:space="preserve"> (1/13-15)</w:t>
      </w:r>
      <w:r>
        <w:rPr>
          <w:b/>
        </w:rPr>
        <w:t>: Introduction to the Study of Islam</w:t>
      </w:r>
    </w:p>
    <w:p w14:paraId="4BB856B7" w14:textId="763F3E69" w:rsidR="00CB7B36" w:rsidRDefault="00CB7B36" w:rsidP="002D44D8">
      <w:pPr>
        <w:pStyle w:val="ListParagraph"/>
        <w:ind w:left="1440"/>
      </w:pPr>
      <w:r>
        <w:tab/>
      </w:r>
    </w:p>
    <w:p w14:paraId="2092EAA0" w14:textId="79E37AE0" w:rsidR="00CB7B36" w:rsidRDefault="00CB7B36" w:rsidP="00CB7B36">
      <w:pPr>
        <w:pStyle w:val="ListParagraph"/>
        <w:ind w:left="2160"/>
      </w:pPr>
      <w:r>
        <w:t xml:space="preserve">a) </w:t>
      </w:r>
      <w:r w:rsidR="007B3BCB">
        <w:t xml:space="preserve">Edward Said, </w:t>
      </w:r>
      <w:r w:rsidR="007B3BCB" w:rsidRPr="00295E7C">
        <w:rPr>
          <w:i/>
        </w:rPr>
        <w:t>Orientalism</w:t>
      </w:r>
      <w:r>
        <w:t xml:space="preserve">, pp. 31-49 </w:t>
      </w:r>
      <w:r>
        <w:rPr>
          <w:b/>
        </w:rPr>
        <w:t>(Moodle)</w:t>
      </w:r>
    </w:p>
    <w:p w14:paraId="31B45AD1" w14:textId="40530EED" w:rsidR="00CB7B36" w:rsidRPr="00CB7B36" w:rsidRDefault="00CB7B36" w:rsidP="00CB7B36">
      <w:pPr>
        <w:ind w:left="1440" w:firstLine="720"/>
        <w:rPr>
          <w:b/>
        </w:rPr>
      </w:pPr>
      <w:r>
        <w:t xml:space="preserve">b) </w:t>
      </w:r>
      <w:r w:rsidR="00295E7C">
        <w:t xml:space="preserve">Xavier Clooney, </w:t>
      </w:r>
      <w:r w:rsidR="00295E7C" w:rsidRPr="00CB7B36">
        <w:rPr>
          <w:i/>
        </w:rPr>
        <w:t>Comparative Theology</w:t>
      </w:r>
      <w:r w:rsidR="00295E7C">
        <w:t>, Ch. 1</w:t>
      </w:r>
      <w:r>
        <w:t xml:space="preserve"> </w:t>
      </w:r>
      <w:r>
        <w:rPr>
          <w:b/>
        </w:rPr>
        <w:t>(Moodle)</w:t>
      </w:r>
    </w:p>
    <w:p w14:paraId="233DABF0" w14:textId="6CE61DD3" w:rsidR="007B3BCB" w:rsidRPr="00CB7B36" w:rsidRDefault="00CB7B36" w:rsidP="00CB7B36">
      <w:pPr>
        <w:ind w:left="1440" w:firstLine="720"/>
        <w:rPr>
          <w:b/>
        </w:rPr>
      </w:pPr>
      <w:r>
        <w:t xml:space="preserve">c) William Shepard, </w:t>
      </w:r>
      <w:r w:rsidRPr="00CB7B36">
        <w:rPr>
          <w:i/>
        </w:rPr>
        <w:t>Introducing Islam</w:t>
      </w:r>
      <w:r>
        <w:t xml:space="preserve">, pp. 1-10 </w:t>
      </w:r>
      <w:r>
        <w:rPr>
          <w:b/>
        </w:rPr>
        <w:t>(Moodle)</w:t>
      </w:r>
    </w:p>
    <w:p w14:paraId="0FF9D85A" w14:textId="77777777" w:rsidR="007B3BCB" w:rsidRDefault="007B3BCB" w:rsidP="007B3BCB"/>
    <w:p w14:paraId="7EEDB714" w14:textId="5EE2530B" w:rsidR="007B3BCB" w:rsidRPr="00491F0D" w:rsidRDefault="00295E7C" w:rsidP="007B3BCB">
      <w:pPr>
        <w:rPr>
          <w:b/>
          <w:u w:val="single"/>
        </w:rPr>
      </w:pPr>
      <w:r>
        <w:rPr>
          <w:b/>
          <w:u w:val="single"/>
        </w:rPr>
        <w:t>UNIT I: THE PROPHET AND QU</w:t>
      </w:r>
      <w:r w:rsidR="007B3BCB" w:rsidRPr="00491F0D">
        <w:rPr>
          <w:b/>
          <w:u w:val="single"/>
        </w:rPr>
        <w:t>R</w:t>
      </w:r>
      <w:r>
        <w:rPr>
          <w:b/>
          <w:u w:val="single"/>
        </w:rPr>
        <w:t>’</w:t>
      </w:r>
      <w:r w:rsidR="007B3BCB" w:rsidRPr="00491F0D">
        <w:rPr>
          <w:b/>
          <w:u w:val="single"/>
        </w:rPr>
        <w:t>AN</w:t>
      </w:r>
    </w:p>
    <w:p w14:paraId="009577ED" w14:textId="77777777" w:rsidR="007B3BCB" w:rsidRDefault="007B3BCB" w:rsidP="007B3BCB">
      <w:pPr>
        <w:rPr>
          <w:b/>
        </w:rPr>
      </w:pPr>
    </w:p>
    <w:p w14:paraId="012663BE" w14:textId="56285823" w:rsidR="007B3BCB" w:rsidRDefault="007B3BCB" w:rsidP="007B3BCB">
      <w:pPr>
        <w:rPr>
          <w:b/>
        </w:rPr>
      </w:pPr>
      <w:r>
        <w:rPr>
          <w:b/>
        </w:rPr>
        <w:t>Week 2</w:t>
      </w:r>
      <w:r w:rsidR="002D44D8">
        <w:rPr>
          <w:b/>
        </w:rPr>
        <w:t xml:space="preserve"> (1/20-22)</w:t>
      </w:r>
      <w:r>
        <w:rPr>
          <w:b/>
        </w:rPr>
        <w:t>: Pre-Islamic Arabia and the Emergence of the Prophet</w:t>
      </w:r>
    </w:p>
    <w:p w14:paraId="1AD9A104" w14:textId="3048DC7C" w:rsidR="00CB7B36" w:rsidRDefault="007B3BCB" w:rsidP="002D44D8">
      <w:r>
        <w:rPr>
          <w:i/>
        </w:rPr>
        <w:t>Readings</w:t>
      </w:r>
      <w:r>
        <w:t>:</w:t>
      </w:r>
    </w:p>
    <w:p w14:paraId="2FD22E71" w14:textId="0EADDD09" w:rsidR="007B3BCB" w:rsidRDefault="007B3BCB" w:rsidP="00CB7B36">
      <w:pPr>
        <w:pStyle w:val="ListParagraph"/>
        <w:numPr>
          <w:ilvl w:val="0"/>
          <w:numId w:val="17"/>
        </w:numPr>
      </w:pPr>
      <w:r>
        <w:t>Hodgson, pp. 103-167</w:t>
      </w:r>
    </w:p>
    <w:p w14:paraId="2D4C6D82" w14:textId="03FBBE05" w:rsidR="007B3BCB" w:rsidRPr="00966CB2" w:rsidRDefault="00F41A55" w:rsidP="00CB7B36">
      <w:pPr>
        <w:pStyle w:val="ListParagraph"/>
        <w:numPr>
          <w:ilvl w:val="0"/>
          <w:numId w:val="17"/>
        </w:numPr>
      </w:pPr>
      <w:r>
        <w:t xml:space="preserve">Lings, </w:t>
      </w:r>
      <w:r w:rsidRPr="00F41A55">
        <w:rPr>
          <w:i/>
        </w:rPr>
        <w:t>Muhammad</w:t>
      </w:r>
      <w:r>
        <w:t>, pp. 1-2</w:t>
      </w:r>
      <w:r w:rsidR="002D44D8">
        <w:t>6</w:t>
      </w:r>
      <w:r>
        <w:t>.</w:t>
      </w:r>
      <w:r w:rsidR="00EB2CFA">
        <w:t xml:space="preserve"> </w:t>
      </w:r>
      <w:r w:rsidR="00EB2CFA" w:rsidRPr="00EB2CFA">
        <w:rPr>
          <w:b/>
        </w:rPr>
        <w:t>(</w:t>
      </w:r>
      <w:r w:rsidR="00EB2CFA">
        <w:rPr>
          <w:b/>
        </w:rPr>
        <w:t>Moodle)</w:t>
      </w:r>
    </w:p>
    <w:p w14:paraId="6811E080" w14:textId="77777777" w:rsidR="007B3BCB" w:rsidRDefault="007B3BCB" w:rsidP="007B3BCB">
      <w:pPr>
        <w:rPr>
          <w:b/>
        </w:rPr>
      </w:pPr>
    </w:p>
    <w:p w14:paraId="10DE8B42" w14:textId="431F9278" w:rsidR="007B3BCB" w:rsidRDefault="007B3BCB" w:rsidP="007B3BCB">
      <w:pPr>
        <w:rPr>
          <w:b/>
        </w:rPr>
      </w:pPr>
      <w:r>
        <w:rPr>
          <w:b/>
        </w:rPr>
        <w:t>Week 3</w:t>
      </w:r>
      <w:r w:rsidR="002D44D8">
        <w:rPr>
          <w:b/>
        </w:rPr>
        <w:t>(1/27-29)</w:t>
      </w:r>
      <w:r>
        <w:rPr>
          <w:b/>
        </w:rPr>
        <w:t>: Biography of the Prophet</w:t>
      </w:r>
    </w:p>
    <w:p w14:paraId="44912703" w14:textId="77777777" w:rsidR="007B3BCB" w:rsidRDefault="007B3BCB" w:rsidP="007B3BCB">
      <w:r>
        <w:rPr>
          <w:i/>
        </w:rPr>
        <w:t>Readings</w:t>
      </w:r>
      <w:r>
        <w:t>:</w:t>
      </w:r>
    </w:p>
    <w:p w14:paraId="00A83BCB" w14:textId="2E890133" w:rsidR="007B3BCB" w:rsidRDefault="007B3BCB" w:rsidP="002D44D8">
      <w:pPr>
        <w:pStyle w:val="ListParagraph"/>
        <w:numPr>
          <w:ilvl w:val="0"/>
          <w:numId w:val="5"/>
        </w:numPr>
      </w:pPr>
      <w:r>
        <w:t>Hodgson, pp. 167-1</w:t>
      </w:r>
      <w:r w:rsidR="0076163D">
        <w:t>96</w:t>
      </w:r>
    </w:p>
    <w:p w14:paraId="4FE71684" w14:textId="2B34ACD8" w:rsidR="002D44D8" w:rsidRDefault="00FF6683" w:rsidP="002D44D8">
      <w:pPr>
        <w:pStyle w:val="ListParagraph"/>
        <w:numPr>
          <w:ilvl w:val="0"/>
          <w:numId w:val="5"/>
        </w:numPr>
      </w:pPr>
      <w:r>
        <w:t xml:space="preserve">Shepard, </w:t>
      </w:r>
      <w:r>
        <w:rPr>
          <w:i/>
        </w:rPr>
        <w:t>Introducing Islam</w:t>
      </w:r>
      <w:r>
        <w:t>, pp. 71-83</w:t>
      </w:r>
      <w:r w:rsidR="00EB2CFA">
        <w:t xml:space="preserve"> </w:t>
      </w:r>
      <w:r w:rsidR="00EB2CFA" w:rsidRPr="00EB2CFA">
        <w:rPr>
          <w:b/>
        </w:rPr>
        <w:t>(</w:t>
      </w:r>
      <w:r w:rsidR="00EB2CFA">
        <w:rPr>
          <w:b/>
        </w:rPr>
        <w:t>Moodle)</w:t>
      </w:r>
    </w:p>
    <w:p w14:paraId="510A88AD" w14:textId="77777777" w:rsidR="007B3BCB" w:rsidRDefault="007B3BCB" w:rsidP="007B3BCB"/>
    <w:p w14:paraId="1C2A3BF4" w14:textId="2B15E353" w:rsidR="007B3BCB" w:rsidRDefault="007B3BCB" w:rsidP="007B3BCB">
      <w:pPr>
        <w:rPr>
          <w:b/>
        </w:rPr>
      </w:pPr>
      <w:r>
        <w:rPr>
          <w:b/>
        </w:rPr>
        <w:t>Week 4</w:t>
      </w:r>
      <w:r w:rsidR="00B34A93">
        <w:rPr>
          <w:b/>
        </w:rPr>
        <w:t xml:space="preserve"> (2/3-5)</w:t>
      </w:r>
      <w:r>
        <w:rPr>
          <w:b/>
        </w:rPr>
        <w:t>: the Qur’an</w:t>
      </w:r>
    </w:p>
    <w:p w14:paraId="01BEB66E" w14:textId="308AA7CA" w:rsidR="00B34A93" w:rsidRPr="00B34A93" w:rsidRDefault="00B34A93" w:rsidP="00B34A93">
      <w:pPr>
        <w:rPr>
          <w:i/>
        </w:rPr>
      </w:pPr>
      <w:r>
        <w:rPr>
          <w:i/>
        </w:rPr>
        <w:t>Readings:</w:t>
      </w:r>
    </w:p>
    <w:p w14:paraId="1D2227ED" w14:textId="701505D2" w:rsidR="007B3BCB" w:rsidRDefault="007B3BCB" w:rsidP="00B34A93">
      <w:pPr>
        <w:pStyle w:val="ListParagraph"/>
        <w:numPr>
          <w:ilvl w:val="0"/>
          <w:numId w:val="6"/>
        </w:numPr>
      </w:pPr>
      <w:proofErr w:type="spellStart"/>
      <w:r>
        <w:t>Rahman</w:t>
      </w:r>
      <w:proofErr w:type="spellEnd"/>
      <w:r>
        <w:t>, pp. 1-79</w:t>
      </w:r>
    </w:p>
    <w:p w14:paraId="42626233" w14:textId="7167F034" w:rsidR="007B3BCB" w:rsidRDefault="00B34A93" w:rsidP="00B34A93">
      <w:pPr>
        <w:pStyle w:val="ListParagraph"/>
        <w:numPr>
          <w:ilvl w:val="0"/>
          <w:numId w:val="6"/>
        </w:numPr>
      </w:pPr>
      <w:r>
        <w:t>Qu</w:t>
      </w:r>
      <w:r w:rsidR="007B3BCB">
        <w:t>r</w:t>
      </w:r>
      <w:r>
        <w:t>’</w:t>
      </w:r>
      <w:r w:rsidR="007B3BCB">
        <w:t xml:space="preserve">an, </w:t>
      </w:r>
      <w:proofErr w:type="spellStart"/>
      <w:r w:rsidR="007B3BCB">
        <w:t>suras</w:t>
      </w:r>
      <w:proofErr w:type="spellEnd"/>
      <w:r w:rsidR="007B3BCB">
        <w:t xml:space="preserve"> 1-3</w:t>
      </w:r>
    </w:p>
    <w:p w14:paraId="535E13B8" w14:textId="77777777" w:rsidR="007B3BCB" w:rsidRDefault="007B3BCB" w:rsidP="007B3BCB"/>
    <w:p w14:paraId="5B2767D6" w14:textId="6547EA29" w:rsidR="007B3BCB" w:rsidRDefault="007B3BCB" w:rsidP="007B3BCB">
      <w:pPr>
        <w:rPr>
          <w:b/>
        </w:rPr>
      </w:pPr>
      <w:r>
        <w:rPr>
          <w:b/>
        </w:rPr>
        <w:t>Week 5</w:t>
      </w:r>
      <w:r w:rsidR="00A02EC2">
        <w:rPr>
          <w:b/>
        </w:rPr>
        <w:t xml:space="preserve"> (2/10-12)</w:t>
      </w:r>
      <w:r>
        <w:rPr>
          <w:b/>
        </w:rPr>
        <w:t>: the Qur’an continued</w:t>
      </w:r>
    </w:p>
    <w:p w14:paraId="11C76F76" w14:textId="77777777" w:rsidR="007B3BCB" w:rsidRDefault="007B3BCB" w:rsidP="007B3BCB">
      <w:pPr>
        <w:rPr>
          <w:i/>
        </w:rPr>
      </w:pPr>
      <w:r>
        <w:rPr>
          <w:i/>
        </w:rPr>
        <w:t>Readings:</w:t>
      </w:r>
    </w:p>
    <w:p w14:paraId="2B0BB8DE" w14:textId="44D6AF6A" w:rsidR="007B3BCB" w:rsidRDefault="007B3BCB" w:rsidP="00B34A93">
      <w:pPr>
        <w:pStyle w:val="ListParagraph"/>
        <w:numPr>
          <w:ilvl w:val="0"/>
          <w:numId w:val="7"/>
        </w:numPr>
      </w:pPr>
      <w:proofErr w:type="spellStart"/>
      <w:r>
        <w:t>Rahman</w:t>
      </w:r>
      <w:proofErr w:type="spellEnd"/>
      <w:r>
        <w:t>, pp. 80-149</w:t>
      </w:r>
    </w:p>
    <w:p w14:paraId="7BBFDC8F" w14:textId="4B311B82" w:rsidR="007B3BCB" w:rsidRDefault="007B3BCB" w:rsidP="00B34A93">
      <w:pPr>
        <w:pStyle w:val="ListParagraph"/>
        <w:numPr>
          <w:ilvl w:val="0"/>
          <w:numId w:val="7"/>
        </w:numPr>
      </w:pPr>
      <w:r>
        <w:t>Qur</w:t>
      </w:r>
      <w:r w:rsidR="00B34A93">
        <w:t>’</w:t>
      </w:r>
      <w:r>
        <w:t xml:space="preserve">an, </w:t>
      </w:r>
      <w:proofErr w:type="spellStart"/>
      <w:r>
        <w:t>suras</w:t>
      </w:r>
      <w:proofErr w:type="spellEnd"/>
      <w:r>
        <w:t xml:space="preserve"> 4-7</w:t>
      </w:r>
    </w:p>
    <w:p w14:paraId="0A7D57D5" w14:textId="77777777" w:rsidR="007B3BCB" w:rsidRDefault="007B3BCB" w:rsidP="007B3BCB"/>
    <w:p w14:paraId="059F3FDA" w14:textId="77777777" w:rsidR="007B3BCB" w:rsidRPr="00491F0D" w:rsidRDefault="007B3BCB" w:rsidP="007B3BCB">
      <w:pPr>
        <w:rPr>
          <w:b/>
          <w:u w:val="single"/>
        </w:rPr>
      </w:pPr>
      <w:r w:rsidRPr="00491F0D">
        <w:rPr>
          <w:b/>
          <w:u w:val="single"/>
        </w:rPr>
        <w:t>UNIT 2: THE MUSLIM STATE</w:t>
      </w:r>
    </w:p>
    <w:p w14:paraId="49614DE2" w14:textId="77777777" w:rsidR="007B3BCB" w:rsidRDefault="007B3BCB" w:rsidP="007B3BCB"/>
    <w:p w14:paraId="34F5C014" w14:textId="003BA31C" w:rsidR="007B3BCB" w:rsidRDefault="007B3BCB" w:rsidP="007B3BCB">
      <w:pPr>
        <w:rPr>
          <w:b/>
        </w:rPr>
      </w:pPr>
      <w:r>
        <w:rPr>
          <w:b/>
        </w:rPr>
        <w:t>Week 6</w:t>
      </w:r>
      <w:r w:rsidR="00EE7934">
        <w:rPr>
          <w:b/>
        </w:rPr>
        <w:t xml:space="preserve"> (2/17-19)</w:t>
      </w:r>
      <w:r>
        <w:rPr>
          <w:b/>
        </w:rPr>
        <w:t>: the Early Muslim State</w:t>
      </w:r>
      <w:r w:rsidR="00A02EC2">
        <w:rPr>
          <w:b/>
        </w:rPr>
        <w:t xml:space="preserve"> and High Caliphate</w:t>
      </w:r>
    </w:p>
    <w:p w14:paraId="52D68519" w14:textId="77777777" w:rsidR="007B3BCB" w:rsidRDefault="007B3BCB" w:rsidP="007B3BCB">
      <w:r>
        <w:rPr>
          <w:i/>
        </w:rPr>
        <w:t>Readings</w:t>
      </w:r>
      <w:r>
        <w:t>:</w:t>
      </w:r>
    </w:p>
    <w:p w14:paraId="0ABCF504" w14:textId="22BF1FB3" w:rsidR="007B3BCB" w:rsidRDefault="007B3BCB" w:rsidP="00A02EC2">
      <w:pPr>
        <w:pStyle w:val="ListParagraph"/>
        <w:numPr>
          <w:ilvl w:val="0"/>
          <w:numId w:val="18"/>
        </w:numPr>
      </w:pPr>
      <w:r>
        <w:t xml:space="preserve">Hodgson, pp. </w:t>
      </w:r>
      <w:r w:rsidR="00B34A93">
        <w:t>197</w:t>
      </w:r>
      <w:r>
        <w:t>-2</w:t>
      </w:r>
      <w:r w:rsidR="00A02EC2">
        <w:t>79</w:t>
      </w:r>
    </w:p>
    <w:p w14:paraId="0E104145" w14:textId="77777777" w:rsidR="007B3BCB" w:rsidRDefault="007B3BCB" w:rsidP="007B3BCB"/>
    <w:p w14:paraId="20A4AAFE" w14:textId="1DCDAAB5" w:rsidR="007B3BCB" w:rsidRPr="005A219B" w:rsidRDefault="007B3BCB" w:rsidP="007B3BCB">
      <w:pPr>
        <w:rPr>
          <w:b/>
        </w:rPr>
      </w:pPr>
      <w:r w:rsidRPr="005A219B">
        <w:rPr>
          <w:b/>
        </w:rPr>
        <w:t xml:space="preserve">Week 7: </w:t>
      </w:r>
      <w:r w:rsidR="00EE7934">
        <w:rPr>
          <w:b/>
        </w:rPr>
        <w:t xml:space="preserve">(2/24-26): </w:t>
      </w:r>
      <w:r w:rsidR="00A02EC2">
        <w:rPr>
          <w:b/>
        </w:rPr>
        <w:t>The Caliphate</w:t>
      </w:r>
      <w:r w:rsidR="00EB2CFA">
        <w:rPr>
          <w:b/>
        </w:rPr>
        <w:t xml:space="preserve"> and </w:t>
      </w:r>
      <w:proofErr w:type="spellStart"/>
      <w:r w:rsidR="00EB2CFA">
        <w:rPr>
          <w:b/>
        </w:rPr>
        <w:t>Shari’ah</w:t>
      </w:r>
      <w:proofErr w:type="spellEnd"/>
    </w:p>
    <w:p w14:paraId="68408B38" w14:textId="77777777" w:rsidR="007B3BCB" w:rsidRDefault="007B3BCB" w:rsidP="007B3BCB">
      <w:r>
        <w:rPr>
          <w:i/>
        </w:rPr>
        <w:t>Readings</w:t>
      </w:r>
      <w:r>
        <w:t xml:space="preserve">: </w:t>
      </w:r>
    </w:p>
    <w:p w14:paraId="0F29BEFC" w14:textId="1950F2F5" w:rsidR="007B3BCB" w:rsidRPr="005A219B" w:rsidRDefault="007B3BCB" w:rsidP="00EE7934">
      <w:pPr>
        <w:pStyle w:val="ListParagraph"/>
        <w:numPr>
          <w:ilvl w:val="0"/>
          <w:numId w:val="19"/>
        </w:numPr>
      </w:pPr>
      <w:r>
        <w:t>Hodgson, pp. 2</w:t>
      </w:r>
      <w:r w:rsidR="00A74C1D">
        <w:t>80</w:t>
      </w:r>
      <w:r>
        <w:t>-3</w:t>
      </w:r>
      <w:r w:rsidR="00EB2CFA">
        <w:t>58</w:t>
      </w:r>
    </w:p>
    <w:p w14:paraId="4F9082A4" w14:textId="77777777" w:rsidR="007B3BCB" w:rsidRDefault="007B3BCB" w:rsidP="007B3BCB"/>
    <w:p w14:paraId="75F0B726" w14:textId="38A5F5BB" w:rsidR="007B3BCB" w:rsidRPr="005A219B" w:rsidRDefault="005768F6" w:rsidP="007B3BCB">
      <w:pPr>
        <w:rPr>
          <w:b/>
        </w:rPr>
      </w:pPr>
      <w:r>
        <w:rPr>
          <w:b/>
        </w:rPr>
        <w:t>Week 8</w:t>
      </w:r>
      <w:r w:rsidR="007B3BCB" w:rsidRPr="005A219B">
        <w:rPr>
          <w:b/>
        </w:rPr>
        <w:t xml:space="preserve"> </w:t>
      </w:r>
      <w:r w:rsidR="00EE7934">
        <w:rPr>
          <w:b/>
        </w:rPr>
        <w:t xml:space="preserve">(3/3-5): </w:t>
      </w:r>
      <w:r w:rsidR="007B3BCB" w:rsidRPr="005A219B">
        <w:rPr>
          <w:b/>
        </w:rPr>
        <w:t>Person</w:t>
      </w:r>
      <w:r w:rsidR="007B3BCB">
        <w:rPr>
          <w:b/>
        </w:rPr>
        <w:t>al</w:t>
      </w:r>
      <w:r w:rsidR="007B3BCB" w:rsidRPr="005A219B">
        <w:rPr>
          <w:b/>
        </w:rPr>
        <w:t xml:space="preserve"> Piety</w:t>
      </w:r>
      <w:r w:rsidR="00EB2CFA">
        <w:rPr>
          <w:b/>
        </w:rPr>
        <w:t>, Philosophy, and Theology</w:t>
      </w:r>
    </w:p>
    <w:p w14:paraId="2EAF2A63" w14:textId="77777777" w:rsidR="007B3BCB" w:rsidRDefault="007B3BCB" w:rsidP="007B3BCB">
      <w:r>
        <w:rPr>
          <w:i/>
        </w:rPr>
        <w:t>Readings</w:t>
      </w:r>
      <w:r>
        <w:t>:</w:t>
      </w:r>
    </w:p>
    <w:p w14:paraId="70BE7D5F" w14:textId="69E52E31" w:rsidR="00EB2CFA" w:rsidRDefault="007B3BCB" w:rsidP="00EB2CFA">
      <w:pPr>
        <w:pStyle w:val="ListParagraph"/>
        <w:numPr>
          <w:ilvl w:val="0"/>
          <w:numId w:val="22"/>
        </w:numPr>
      </w:pPr>
      <w:r>
        <w:t>Hodgson, pp. 3</w:t>
      </w:r>
      <w:r w:rsidR="00EB2CFA">
        <w:t>59</w:t>
      </w:r>
      <w:r>
        <w:t>-4</w:t>
      </w:r>
      <w:r w:rsidR="00EB2CFA">
        <w:t>43</w:t>
      </w:r>
      <w:r>
        <w:tab/>
      </w:r>
    </w:p>
    <w:p w14:paraId="7214627D" w14:textId="211E118F" w:rsidR="005768F6" w:rsidRDefault="005768F6" w:rsidP="00EB2CFA">
      <w:pPr>
        <w:pStyle w:val="ListParagraph"/>
        <w:numPr>
          <w:ilvl w:val="0"/>
          <w:numId w:val="22"/>
        </w:numPr>
      </w:pPr>
      <w:r>
        <w:t xml:space="preserve">Selections from Avicenna </w:t>
      </w:r>
      <w:r w:rsidR="003B3AFB">
        <w:t xml:space="preserve">and </w:t>
      </w:r>
      <w:r w:rsidR="008A3611">
        <w:t>Al-</w:t>
      </w:r>
      <w:proofErr w:type="spellStart"/>
      <w:r w:rsidR="003B3AFB">
        <w:t>Ghazzali</w:t>
      </w:r>
      <w:proofErr w:type="spellEnd"/>
      <w:r w:rsidR="003B3AFB">
        <w:t xml:space="preserve"> </w:t>
      </w:r>
      <w:r w:rsidR="003B3AFB" w:rsidRPr="00EB2CFA">
        <w:rPr>
          <w:b/>
        </w:rPr>
        <w:t>(</w:t>
      </w:r>
      <w:r w:rsidRPr="00EB2CFA">
        <w:rPr>
          <w:b/>
        </w:rPr>
        <w:t>Moodle)</w:t>
      </w:r>
    </w:p>
    <w:p w14:paraId="14765DCC" w14:textId="77777777" w:rsidR="007B3BCB" w:rsidRDefault="007B3BCB" w:rsidP="007B3BCB">
      <w:pPr>
        <w:rPr>
          <w:b/>
          <w:u w:val="single"/>
        </w:rPr>
      </w:pPr>
    </w:p>
    <w:p w14:paraId="1F60DD9A" w14:textId="77777777" w:rsidR="007B3BCB" w:rsidRDefault="007B3BCB" w:rsidP="007B3BCB">
      <w:pPr>
        <w:rPr>
          <w:b/>
          <w:u w:val="single"/>
        </w:rPr>
      </w:pPr>
    </w:p>
    <w:p w14:paraId="62220D92" w14:textId="25FB5323" w:rsidR="007B3BCB" w:rsidRPr="00491F0D" w:rsidRDefault="007B3BCB" w:rsidP="007B3BCB">
      <w:pPr>
        <w:rPr>
          <w:b/>
          <w:u w:val="single"/>
        </w:rPr>
      </w:pPr>
      <w:r w:rsidRPr="00491F0D">
        <w:rPr>
          <w:b/>
          <w:u w:val="single"/>
        </w:rPr>
        <w:t xml:space="preserve">UNIT </w:t>
      </w:r>
      <w:r w:rsidR="00CA1837">
        <w:rPr>
          <w:b/>
          <w:u w:val="single"/>
        </w:rPr>
        <w:t>3</w:t>
      </w:r>
      <w:r w:rsidRPr="00491F0D">
        <w:rPr>
          <w:b/>
          <w:u w:val="single"/>
        </w:rPr>
        <w:t>: ISLAM AND MODERNITY</w:t>
      </w:r>
    </w:p>
    <w:p w14:paraId="4F6F95D2" w14:textId="77777777" w:rsidR="007B3BCB" w:rsidRDefault="007B3BCB" w:rsidP="007B3BCB">
      <w:pPr>
        <w:rPr>
          <w:b/>
        </w:rPr>
      </w:pPr>
    </w:p>
    <w:p w14:paraId="2B8044D9" w14:textId="3DF62911" w:rsidR="00CA1837" w:rsidRDefault="00CA1837" w:rsidP="007B3BCB">
      <w:pPr>
        <w:rPr>
          <w:b/>
        </w:rPr>
      </w:pPr>
      <w:r>
        <w:rPr>
          <w:b/>
        </w:rPr>
        <w:t xml:space="preserve">Week </w:t>
      </w:r>
      <w:r w:rsidR="00EB2CFA">
        <w:rPr>
          <w:b/>
        </w:rPr>
        <w:t xml:space="preserve">9 </w:t>
      </w:r>
      <w:r w:rsidR="00A74C1D">
        <w:rPr>
          <w:b/>
        </w:rPr>
        <w:t>(3/</w:t>
      </w:r>
      <w:r w:rsidR="00EB2CFA">
        <w:rPr>
          <w:b/>
        </w:rPr>
        <w:t>17</w:t>
      </w:r>
      <w:r w:rsidR="00A74C1D">
        <w:rPr>
          <w:b/>
        </w:rPr>
        <w:t>-</w:t>
      </w:r>
      <w:r w:rsidR="00EB2CFA">
        <w:rPr>
          <w:b/>
        </w:rPr>
        <w:t>19</w:t>
      </w:r>
      <w:r w:rsidR="00A74C1D">
        <w:rPr>
          <w:b/>
        </w:rPr>
        <w:t>)</w:t>
      </w:r>
      <w:r>
        <w:rPr>
          <w:b/>
        </w:rPr>
        <w:t>: Transition to Modernity</w:t>
      </w:r>
    </w:p>
    <w:p w14:paraId="0AA399BE" w14:textId="77777777" w:rsidR="00CA1837" w:rsidRDefault="00CA1837" w:rsidP="007B3BCB">
      <w:pPr>
        <w:rPr>
          <w:b/>
        </w:rPr>
      </w:pPr>
    </w:p>
    <w:p w14:paraId="35B12687" w14:textId="197942CF" w:rsidR="00CA1837" w:rsidRPr="00CA1837" w:rsidRDefault="00CA1837" w:rsidP="007B3BCB">
      <w:r>
        <w:rPr>
          <w:b/>
        </w:rPr>
        <w:tab/>
      </w:r>
      <w:r>
        <w:rPr>
          <w:b/>
        </w:rPr>
        <w:tab/>
      </w:r>
      <w:r>
        <w:rPr>
          <w:b/>
        </w:rPr>
        <w:tab/>
      </w:r>
      <w:proofErr w:type="gramStart"/>
      <w:r w:rsidRPr="00CA1837">
        <w:t>a)  John</w:t>
      </w:r>
      <w:proofErr w:type="gramEnd"/>
      <w:r>
        <w:rPr>
          <w:b/>
        </w:rPr>
        <w:t xml:space="preserve"> </w:t>
      </w:r>
      <w:r>
        <w:t xml:space="preserve">Esposito, </w:t>
      </w:r>
      <w:r>
        <w:rPr>
          <w:i/>
        </w:rPr>
        <w:t>Islam: the Straight Path</w:t>
      </w:r>
      <w:r>
        <w:t>, pp. 55-83</w:t>
      </w:r>
      <w:r w:rsidR="003B3AFB">
        <w:t>, 141-186</w:t>
      </w:r>
    </w:p>
    <w:p w14:paraId="72DE0AA7" w14:textId="77777777" w:rsidR="00CA1837" w:rsidRDefault="00CA1837" w:rsidP="007B3BCB">
      <w:pPr>
        <w:rPr>
          <w:b/>
        </w:rPr>
      </w:pPr>
    </w:p>
    <w:p w14:paraId="06D375D4" w14:textId="1ED79D62" w:rsidR="007B3BCB" w:rsidRDefault="00CA1837" w:rsidP="007B3BCB">
      <w:pPr>
        <w:rPr>
          <w:b/>
        </w:rPr>
      </w:pPr>
      <w:r>
        <w:rPr>
          <w:b/>
        </w:rPr>
        <w:t>Week</w:t>
      </w:r>
      <w:r w:rsidR="007B3BCB" w:rsidRPr="0065359A">
        <w:rPr>
          <w:b/>
        </w:rPr>
        <w:t xml:space="preserve"> </w:t>
      </w:r>
      <w:r w:rsidR="00EB2CFA">
        <w:rPr>
          <w:b/>
        </w:rPr>
        <w:t>10</w:t>
      </w:r>
      <w:r w:rsidR="00A74C1D">
        <w:rPr>
          <w:b/>
        </w:rPr>
        <w:t xml:space="preserve"> </w:t>
      </w:r>
      <w:r w:rsidR="00EB2CFA">
        <w:rPr>
          <w:b/>
        </w:rPr>
        <w:t>(3/24-26):</w:t>
      </w:r>
      <w:r w:rsidR="007B3BCB" w:rsidRPr="0065359A">
        <w:rPr>
          <w:b/>
        </w:rPr>
        <w:t xml:space="preserve"> Islam and the West: A Clash of Civilizations?</w:t>
      </w:r>
    </w:p>
    <w:p w14:paraId="795C0600" w14:textId="77777777" w:rsidR="007B3BCB" w:rsidRDefault="007B3BCB" w:rsidP="007B3BCB">
      <w:r>
        <w:rPr>
          <w:i/>
        </w:rPr>
        <w:t>Readings</w:t>
      </w:r>
      <w:r>
        <w:t xml:space="preserve">: </w:t>
      </w:r>
    </w:p>
    <w:p w14:paraId="5A5F32D9" w14:textId="51BDB3D0" w:rsidR="007B3BCB" w:rsidRPr="00A74C1D" w:rsidRDefault="007B3BCB" w:rsidP="003B3AFB">
      <w:pPr>
        <w:pStyle w:val="ListParagraph"/>
        <w:numPr>
          <w:ilvl w:val="0"/>
          <w:numId w:val="11"/>
        </w:numPr>
      </w:pPr>
      <w:r w:rsidRPr="00A74C1D">
        <w:t>Bernard Lewi</w:t>
      </w:r>
      <w:r w:rsidR="003B3AFB" w:rsidRPr="00A74C1D">
        <w:t>s, “The Roots of Muslim Rage” (</w:t>
      </w:r>
      <w:r w:rsidRPr="00A74C1D">
        <w:rPr>
          <w:b/>
        </w:rPr>
        <w:t>Moodle</w:t>
      </w:r>
      <w:r w:rsidRPr="00A74C1D">
        <w:t>)</w:t>
      </w:r>
    </w:p>
    <w:p w14:paraId="35BF9914" w14:textId="0BF8D8A2" w:rsidR="007B3BCB" w:rsidRPr="00EB2CFA" w:rsidRDefault="007B3BCB" w:rsidP="00A74C1D">
      <w:pPr>
        <w:pStyle w:val="ListParagraph"/>
        <w:numPr>
          <w:ilvl w:val="0"/>
          <w:numId w:val="11"/>
        </w:numPr>
      </w:pPr>
      <w:proofErr w:type="spellStart"/>
      <w:r w:rsidRPr="00A74C1D">
        <w:t>Qutb</w:t>
      </w:r>
      <w:proofErr w:type="spellEnd"/>
      <w:r w:rsidRPr="00A74C1D">
        <w:t xml:space="preserve">, </w:t>
      </w:r>
      <w:r w:rsidRPr="00A74C1D">
        <w:rPr>
          <w:i/>
        </w:rPr>
        <w:t>Milestones</w:t>
      </w:r>
    </w:p>
    <w:p w14:paraId="7A7139A8" w14:textId="77777777" w:rsidR="00EB2CFA" w:rsidRDefault="00EB2CFA" w:rsidP="00EB2CFA"/>
    <w:p w14:paraId="2F83FC8B" w14:textId="50BD73F2" w:rsidR="00EB2CFA" w:rsidRDefault="00EB2CFA" w:rsidP="00EB2CFA">
      <w:pPr>
        <w:rPr>
          <w:b/>
        </w:rPr>
      </w:pPr>
      <w:r>
        <w:rPr>
          <w:b/>
        </w:rPr>
        <w:t>Week 11 (3/31-4/2): Islam and Democracy</w:t>
      </w:r>
    </w:p>
    <w:p w14:paraId="757C2C82" w14:textId="2B9131CE" w:rsidR="00EB2CFA" w:rsidRDefault="00EB2CFA" w:rsidP="00EB2CFA">
      <w:pPr>
        <w:rPr>
          <w:i/>
        </w:rPr>
      </w:pPr>
      <w:r>
        <w:rPr>
          <w:i/>
        </w:rPr>
        <w:t xml:space="preserve">Readings: </w:t>
      </w:r>
    </w:p>
    <w:p w14:paraId="05DA879C" w14:textId="0F8E416C" w:rsidR="00EB2CFA" w:rsidRPr="00EB2CFA" w:rsidRDefault="00EB2CFA" w:rsidP="00EB2CFA">
      <w:pPr>
        <w:ind w:left="1440" w:firstLine="720"/>
        <w:rPr>
          <w:i/>
        </w:rPr>
      </w:pPr>
      <w:r>
        <w:t xml:space="preserve">a) </w:t>
      </w:r>
      <w:proofErr w:type="spellStart"/>
      <w:r>
        <w:t>Sachedina</w:t>
      </w:r>
      <w:proofErr w:type="spellEnd"/>
      <w:r>
        <w:t xml:space="preserve">, </w:t>
      </w:r>
      <w:r>
        <w:rPr>
          <w:i/>
        </w:rPr>
        <w:t>The Islamic Roots of Democratic Pluralism</w:t>
      </w:r>
    </w:p>
    <w:p w14:paraId="649B7F70" w14:textId="77777777" w:rsidR="00A74C1D" w:rsidRPr="00A74C1D" w:rsidRDefault="00A74C1D" w:rsidP="00A74C1D">
      <w:pPr>
        <w:pStyle w:val="ListParagraph"/>
        <w:ind w:left="2520"/>
        <w:rPr>
          <w:i/>
        </w:rPr>
      </w:pPr>
    </w:p>
    <w:p w14:paraId="5F707A8A" w14:textId="7919E3B6" w:rsidR="00EB2CFA" w:rsidRDefault="00EB2CFA" w:rsidP="007B3BCB">
      <w:pPr>
        <w:rPr>
          <w:b/>
        </w:rPr>
      </w:pPr>
      <w:r>
        <w:rPr>
          <w:b/>
        </w:rPr>
        <w:t>Week 12 (4/7-9): Student Choice</w:t>
      </w:r>
    </w:p>
    <w:p w14:paraId="12606C3C" w14:textId="455FDEDD" w:rsidR="007B3BCB" w:rsidRPr="0065359A" w:rsidRDefault="007B3BCB" w:rsidP="007B3BCB">
      <w:pPr>
        <w:rPr>
          <w:b/>
        </w:rPr>
      </w:pPr>
      <w:r w:rsidRPr="0065359A">
        <w:rPr>
          <w:b/>
        </w:rPr>
        <w:t xml:space="preserve">Week </w:t>
      </w:r>
      <w:r w:rsidR="00A74C1D">
        <w:rPr>
          <w:b/>
        </w:rPr>
        <w:t>1</w:t>
      </w:r>
      <w:r w:rsidR="009727F5">
        <w:rPr>
          <w:b/>
        </w:rPr>
        <w:t>3</w:t>
      </w:r>
      <w:r w:rsidR="00A74C1D">
        <w:rPr>
          <w:b/>
        </w:rPr>
        <w:t xml:space="preserve"> (4/14-16)</w:t>
      </w:r>
      <w:r w:rsidRPr="0065359A">
        <w:rPr>
          <w:b/>
        </w:rPr>
        <w:t xml:space="preserve">: </w:t>
      </w:r>
      <w:r w:rsidR="00A74C1D">
        <w:rPr>
          <w:b/>
        </w:rPr>
        <w:t>Student Choice</w:t>
      </w:r>
    </w:p>
    <w:p w14:paraId="4FF48C68" w14:textId="45839ADE" w:rsidR="009E2738" w:rsidRPr="009727F5" w:rsidRDefault="00A74C1D" w:rsidP="009727F5">
      <w:pPr>
        <w:rPr>
          <w:b/>
        </w:rPr>
      </w:pPr>
      <w:r>
        <w:rPr>
          <w:b/>
        </w:rPr>
        <w:t>Week 1</w:t>
      </w:r>
      <w:r w:rsidR="009727F5">
        <w:rPr>
          <w:b/>
        </w:rPr>
        <w:t>4</w:t>
      </w:r>
      <w:r>
        <w:rPr>
          <w:b/>
        </w:rPr>
        <w:t xml:space="preserve"> (4/21-23): Student Choice</w:t>
      </w:r>
    </w:p>
    <w:p w14:paraId="73BB4DF1" w14:textId="77777777" w:rsidR="009E2738" w:rsidRDefault="009E2738" w:rsidP="00C81B09">
      <w:pPr>
        <w:widowControl w:val="0"/>
        <w:autoSpaceDE w:val="0"/>
        <w:autoSpaceDN w:val="0"/>
        <w:adjustRightInd w:val="0"/>
        <w:rPr>
          <w:rFonts w:ascii="Cambria" w:hAnsi="Cambria" w:cs="Cambria"/>
        </w:rPr>
      </w:pPr>
    </w:p>
    <w:p w14:paraId="73AA006C" w14:textId="77777777" w:rsidR="009E2738" w:rsidRDefault="009E2738" w:rsidP="00C81B09">
      <w:pPr>
        <w:widowControl w:val="0"/>
        <w:autoSpaceDE w:val="0"/>
        <w:autoSpaceDN w:val="0"/>
        <w:adjustRightInd w:val="0"/>
        <w:rPr>
          <w:rFonts w:ascii="Cambria" w:hAnsi="Cambria" w:cs="Cambria"/>
        </w:rPr>
      </w:pPr>
    </w:p>
    <w:p w14:paraId="2BA827E2" w14:textId="55269B18" w:rsidR="00273765" w:rsidRPr="00EB2CFA" w:rsidRDefault="00C81B09" w:rsidP="00C81B09">
      <w:pPr>
        <w:widowControl w:val="0"/>
        <w:autoSpaceDE w:val="0"/>
        <w:autoSpaceDN w:val="0"/>
        <w:adjustRightInd w:val="0"/>
        <w:rPr>
          <w:rFonts w:ascii="Cambria" w:hAnsi="Cambria" w:cs="Cambria"/>
        </w:rPr>
      </w:pPr>
      <w:r>
        <w:rPr>
          <w:rFonts w:ascii="Cambria" w:hAnsi="Cambria" w:cs="Cambria"/>
        </w:rPr>
        <w:t>_________________________________________________________________________________________________</w:t>
      </w:r>
    </w:p>
    <w:p w14:paraId="308E668E" w14:textId="77777777" w:rsidR="00DB0403" w:rsidRDefault="00DB0403" w:rsidP="00C81B09">
      <w:pPr>
        <w:widowControl w:val="0"/>
        <w:autoSpaceDE w:val="0"/>
        <w:autoSpaceDN w:val="0"/>
        <w:adjustRightInd w:val="0"/>
        <w:rPr>
          <w:rFonts w:ascii="Cambria" w:hAnsi="Cambria" w:cs="Cambria"/>
          <w:b/>
          <w:bCs/>
        </w:rPr>
      </w:pPr>
      <w:bookmarkStart w:id="0" w:name="_GoBack"/>
      <w:bookmarkEnd w:id="0"/>
    </w:p>
    <w:p w14:paraId="62013472" w14:textId="13D1BEB1" w:rsidR="00DB0403" w:rsidRDefault="00DB0403" w:rsidP="00C81B09">
      <w:pPr>
        <w:widowControl w:val="0"/>
        <w:autoSpaceDE w:val="0"/>
        <w:autoSpaceDN w:val="0"/>
        <w:adjustRightInd w:val="0"/>
        <w:rPr>
          <w:rFonts w:ascii="Cambria" w:hAnsi="Cambria" w:cs="Cambria"/>
          <w:b/>
          <w:bCs/>
        </w:rPr>
      </w:pPr>
      <w:r>
        <w:rPr>
          <w:rFonts w:ascii="Cambria" w:hAnsi="Cambria" w:cs="Cambria"/>
          <w:b/>
          <w:bCs/>
        </w:rPr>
        <w:t>Course Requirements</w:t>
      </w:r>
    </w:p>
    <w:p w14:paraId="74D7BF45" w14:textId="77777777" w:rsidR="00DB0403" w:rsidRDefault="00DB0403" w:rsidP="00C81B09">
      <w:pPr>
        <w:widowControl w:val="0"/>
        <w:autoSpaceDE w:val="0"/>
        <w:autoSpaceDN w:val="0"/>
        <w:adjustRightInd w:val="0"/>
        <w:rPr>
          <w:rFonts w:ascii="Cambria" w:hAnsi="Cambria" w:cs="Cambria"/>
          <w:b/>
          <w:bCs/>
        </w:rPr>
      </w:pPr>
    </w:p>
    <w:p w14:paraId="708D5341" w14:textId="64D92072" w:rsidR="00DB0403" w:rsidRDefault="009727F5" w:rsidP="009727F5">
      <w:pPr>
        <w:pStyle w:val="ListParagraph"/>
        <w:widowControl w:val="0"/>
        <w:numPr>
          <w:ilvl w:val="0"/>
          <w:numId w:val="23"/>
        </w:numPr>
        <w:autoSpaceDE w:val="0"/>
        <w:autoSpaceDN w:val="0"/>
        <w:adjustRightInd w:val="0"/>
        <w:rPr>
          <w:rFonts w:ascii="Cambria" w:hAnsi="Cambria" w:cs="Cambria"/>
          <w:bCs/>
        </w:rPr>
      </w:pPr>
      <w:r w:rsidRPr="009727F5">
        <w:rPr>
          <w:rFonts w:ascii="Cambria" w:hAnsi="Cambria" w:cs="Cambria"/>
          <w:b/>
          <w:bCs/>
        </w:rPr>
        <w:t xml:space="preserve">Participation: </w:t>
      </w:r>
      <w:r w:rsidRPr="009727F5">
        <w:rPr>
          <w:rFonts w:ascii="Cambria" w:hAnsi="Cambria" w:cs="Cambria"/>
          <w:bCs/>
        </w:rPr>
        <w:t xml:space="preserve">Your informed participation is required! Be present in both mind and body!  Do the readings! </w:t>
      </w:r>
      <w:r>
        <w:rPr>
          <w:rFonts w:ascii="Cambria" w:hAnsi="Cambria" w:cs="Cambria"/>
          <w:bCs/>
        </w:rPr>
        <w:t xml:space="preserve"> </w:t>
      </w:r>
      <w:r w:rsidRPr="009727F5">
        <w:rPr>
          <w:rFonts w:ascii="Cambria" w:hAnsi="Cambria" w:cs="Cambria"/>
          <w:bCs/>
        </w:rPr>
        <w:t>Ask questions!</w:t>
      </w:r>
    </w:p>
    <w:p w14:paraId="338C5F6D" w14:textId="77777777" w:rsidR="009727F5" w:rsidRPr="009727F5" w:rsidRDefault="009727F5" w:rsidP="009727F5">
      <w:pPr>
        <w:pStyle w:val="ListParagraph"/>
        <w:widowControl w:val="0"/>
        <w:autoSpaceDE w:val="0"/>
        <w:autoSpaceDN w:val="0"/>
        <w:adjustRightInd w:val="0"/>
        <w:rPr>
          <w:rFonts w:ascii="Cambria" w:hAnsi="Cambria" w:cs="Cambria"/>
          <w:bCs/>
        </w:rPr>
      </w:pPr>
    </w:p>
    <w:p w14:paraId="767211EC" w14:textId="77777777" w:rsidR="002E3705" w:rsidRDefault="009727F5" w:rsidP="002E3705">
      <w:pPr>
        <w:pStyle w:val="ListParagraph"/>
        <w:numPr>
          <w:ilvl w:val="0"/>
          <w:numId w:val="23"/>
        </w:numPr>
      </w:pPr>
      <w:r w:rsidRPr="002E3705">
        <w:rPr>
          <w:rFonts w:ascii="Cambria" w:hAnsi="Cambria" w:cs="Cambria"/>
          <w:b/>
          <w:bCs/>
        </w:rPr>
        <w:t>Pop presentations (5%)</w:t>
      </w:r>
      <w:r w:rsidRPr="009727F5">
        <w:t xml:space="preserve"> </w:t>
      </w:r>
      <w:r w:rsidR="004714D1">
        <w:t>At least once</w:t>
      </w:r>
      <w:r>
        <w:t xml:space="preserve"> during the semester you will be called upon</w:t>
      </w:r>
      <w:r w:rsidR="004714D1">
        <w:t xml:space="preserve"> at random</w:t>
      </w:r>
      <w:r>
        <w:t xml:space="preserve"> to present on the reading.  When I call on you for your presentation, you will be expected to generate discussion: raise some questions, state your own opinion, explain why you think the reading is relevant (or not, as the case may be), bring in what you know from other classes, etc. You are not required to do each of these things, and you—like I—should expect that your peers have done the reading and do not need to have the arguments explained to them.  Instead, you are simply required to prod the discussion along.  This is your chance to hone your analytical reading skills (close reading requires taking notes, reflecting, etc.) and to steer the conversation in a direction you find interesting.  Each student will have two opportunities to present to the class.  Although you will not be required to lead discussion for the entire class period, I reserve the right to decide when to jump back in.</w:t>
      </w:r>
      <w:r w:rsidR="002E3705">
        <w:t xml:space="preserve">  </w:t>
      </w:r>
    </w:p>
    <w:p w14:paraId="0D6539AE" w14:textId="77777777" w:rsidR="002E3705" w:rsidRDefault="002E3705" w:rsidP="002E3705"/>
    <w:p w14:paraId="3D430F06" w14:textId="11268266" w:rsidR="009727F5" w:rsidRDefault="009727F5" w:rsidP="002E3705">
      <w:pPr>
        <w:pStyle w:val="ListParagraph"/>
      </w:pPr>
      <w:r>
        <w:t xml:space="preserve">The grade for these “pop presentations” will be </w:t>
      </w:r>
      <w:r w:rsidR="004714D1">
        <w:t>A, C, or F: If you’ve clearly done the reading and put thought into your presentation, you will receive an A.  If you’ve done the reading but your presentation is somehow lacking, you will receive a C.  If you clearly haven’t done the reading, you will receive an F</w:t>
      </w:r>
      <w:r>
        <w:t xml:space="preserve">.    </w:t>
      </w:r>
    </w:p>
    <w:p w14:paraId="42F4C7ED" w14:textId="77777777" w:rsidR="009727F5" w:rsidRDefault="009727F5" w:rsidP="009727F5">
      <w:pPr>
        <w:widowControl w:val="0"/>
        <w:autoSpaceDE w:val="0"/>
        <w:autoSpaceDN w:val="0"/>
        <w:adjustRightInd w:val="0"/>
        <w:rPr>
          <w:rFonts w:ascii="Cambria" w:hAnsi="Cambria" w:cs="Cambria"/>
          <w:bCs/>
        </w:rPr>
      </w:pPr>
    </w:p>
    <w:p w14:paraId="7D919EBD" w14:textId="0A4B3990" w:rsidR="009727F5" w:rsidRPr="002D1BC4" w:rsidRDefault="009727F5" w:rsidP="004714D1">
      <w:pPr>
        <w:pStyle w:val="ListParagraph"/>
        <w:widowControl w:val="0"/>
        <w:numPr>
          <w:ilvl w:val="0"/>
          <w:numId w:val="23"/>
        </w:numPr>
        <w:autoSpaceDE w:val="0"/>
        <w:autoSpaceDN w:val="0"/>
        <w:adjustRightInd w:val="0"/>
        <w:rPr>
          <w:rFonts w:ascii="Cambria" w:hAnsi="Cambria" w:cs="Cambria"/>
          <w:bCs/>
        </w:rPr>
      </w:pPr>
      <w:r w:rsidRPr="004714D1">
        <w:rPr>
          <w:rFonts w:ascii="Cambria" w:hAnsi="Cambria" w:cs="Cambria"/>
          <w:b/>
          <w:bCs/>
        </w:rPr>
        <w:t>Group work and class presentation (10%)</w:t>
      </w:r>
      <w:r w:rsidR="004714D1">
        <w:rPr>
          <w:rFonts w:ascii="Cambria" w:hAnsi="Cambria" w:cs="Cambria"/>
          <w:b/>
          <w:bCs/>
        </w:rPr>
        <w:t xml:space="preserve"> </w:t>
      </w:r>
      <w:r w:rsidR="004714D1">
        <w:rPr>
          <w:rFonts w:ascii="Cambria" w:hAnsi="Cambria" w:cs="Cambria"/>
          <w:bCs/>
        </w:rPr>
        <w:t>The topics and readings for the last three weeks of class are up to you!  I will divide you into groups.  In consultation with me, your group will pick a topic and 35-50 pages of reading.  On your assigned day, your group will be responsible for leading class.  This is your chance to investigate something that interests you about Islam!  Here are some possible topics:</w:t>
      </w:r>
    </w:p>
    <w:p w14:paraId="5FB43261" w14:textId="645CB78F" w:rsidR="004714D1" w:rsidRPr="002D1BC4" w:rsidRDefault="002D1BC4" w:rsidP="004714D1">
      <w:pPr>
        <w:pStyle w:val="ListParagraph"/>
        <w:widowControl w:val="0"/>
        <w:numPr>
          <w:ilvl w:val="1"/>
          <w:numId w:val="23"/>
        </w:numPr>
        <w:autoSpaceDE w:val="0"/>
        <w:autoSpaceDN w:val="0"/>
        <w:adjustRightInd w:val="0"/>
        <w:rPr>
          <w:rFonts w:ascii="Cambria" w:hAnsi="Cambria" w:cs="Cambria"/>
          <w:bCs/>
        </w:rPr>
      </w:pPr>
      <w:r w:rsidRPr="002D1BC4">
        <w:rPr>
          <w:rFonts w:ascii="Cambria" w:hAnsi="Cambria" w:cs="Cambria"/>
          <w:bCs/>
        </w:rPr>
        <w:t>Islam and w</w:t>
      </w:r>
      <w:r w:rsidR="004714D1" w:rsidRPr="002D1BC4">
        <w:rPr>
          <w:rFonts w:ascii="Cambria" w:hAnsi="Cambria" w:cs="Cambria"/>
          <w:bCs/>
        </w:rPr>
        <w:t>omen (veiling practices, feminism)</w:t>
      </w:r>
      <w:r w:rsidRPr="002D1BC4">
        <w:rPr>
          <w:rFonts w:ascii="Cambria" w:hAnsi="Cambria" w:cs="Cambria"/>
          <w:bCs/>
        </w:rPr>
        <w:t>.</w:t>
      </w:r>
    </w:p>
    <w:p w14:paraId="0466F869" w14:textId="2E009AA7" w:rsidR="004714D1" w:rsidRPr="002D1BC4" w:rsidRDefault="004714D1" w:rsidP="004714D1">
      <w:pPr>
        <w:pStyle w:val="ListParagraph"/>
        <w:widowControl w:val="0"/>
        <w:numPr>
          <w:ilvl w:val="1"/>
          <w:numId w:val="23"/>
        </w:numPr>
        <w:autoSpaceDE w:val="0"/>
        <w:autoSpaceDN w:val="0"/>
        <w:adjustRightInd w:val="0"/>
        <w:rPr>
          <w:rFonts w:ascii="Cambria" w:hAnsi="Cambria" w:cs="Cambria"/>
          <w:bCs/>
        </w:rPr>
      </w:pPr>
      <w:r w:rsidRPr="002D1BC4">
        <w:rPr>
          <w:rFonts w:ascii="Cambria" w:hAnsi="Cambria" w:cs="Cambria"/>
          <w:bCs/>
        </w:rPr>
        <w:t>Historical origins of the ISIS movement.</w:t>
      </w:r>
    </w:p>
    <w:p w14:paraId="02EBF440" w14:textId="53FAE6AE" w:rsidR="004714D1" w:rsidRPr="002D1BC4" w:rsidRDefault="004714D1" w:rsidP="004714D1">
      <w:pPr>
        <w:pStyle w:val="ListParagraph"/>
        <w:widowControl w:val="0"/>
        <w:numPr>
          <w:ilvl w:val="1"/>
          <w:numId w:val="23"/>
        </w:numPr>
        <w:autoSpaceDE w:val="0"/>
        <w:autoSpaceDN w:val="0"/>
        <w:adjustRightInd w:val="0"/>
        <w:rPr>
          <w:rFonts w:ascii="Cambria" w:hAnsi="Cambria" w:cs="Cambria"/>
          <w:bCs/>
        </w:rPr>
      </w:pPr>
      <w:r w:rsidRPr="002D1BC4">
        <w:rPr>
          <w:rFonts w:ascii="Cambria" w:hAnsi="Cambria" w:cs="Cambria"/>
          <w:bCs/>
        </w:rPr>
        <w:t>Islam in the American Civil Rights Movement</w:t>
      </w:r>
      <w:r w:rsidR="002D1BC4" w:rsidRPr="002D1BC4">
        <w:rPr>
          <w:rFonts w:ascii="Cambria" w:hAnsi="Cambria" w:cs="Cambria"/>
          <w:bCs/>
        </w:rPr>
        <w:t>.</w:t>
      </w:r>
    </w:p>
    <w:p w14:paraId="2B07D789" w14:textId="5B70731B" w:rsidR="002D1BC4" w:rsidRPr="002D1BC4" w:rsidRDefault="002D1BC4" w:rsidP="004714D1">
      <w:pPr>
        <w:pStyle w:val="ListParagraph"/>
        <w:widowControl w:val="0"/>
        <w:numPr>
          <w:ilvl w:val="1"/>
          <w:numId w:val="23"/>
        </w:numPr>
        <w:autoSpaceDE w:val="0"/>
        <w:autoSpaceDN w:val="0"/>
        <w:adjustRightInd w:val="0"/>
        <w:rPr>
          <w:rFonts w:ascii="Cambria" w:hAnsi="Cambria" w:cs="Cambria"/>
          <w:bCs/>
        </w:rPr>
      </w:pPr>
      <w:r w:rsidRPr="002D1BC4">
        <w:rPr>
          <w:rFonts w:ascii="Cambria" w:hAnsi="Cambria" w:cs="Cambria"/>
          <w:bCs/>
        </w:rPr>
        <w:t>Islam in prisons.</w:t>
      </w:r>
    </w:p>
    <w:p w14:paraId="3105F1CD" w14:textId="03FCC11B" w:rsidR="004714D1" w:rsidRPr="002D1BC4" w:rsidRDefault="002D1BC4" w:rsidP="004714D1">
      <w:pPr>
        <w:pStyle w:val="ListParagraph"/>
        <w:widowControl w:val="0"/>
        <w:numPr>
          <w:ilvl w:val="1"/>
          <w:numId w:val="23"/>
        </w:numPr>
        <w:autoSpaceDE w:val="0"/>
        <w:autoSpaceDN w:val="0"/>
        <w:adjustRightInd w:val="0"/>
        <w:rPr>
          <w:rFonts w:ascii="Cambria" w:hAnsi="Cambria" w:cs="Cambria"/>
          <w:bCs/>
        </w:rPr>
      </w:pPr>
      <w:r w:rsidRPr="002D1BC4">
        <w:rPr>
          <w:rFonts w:ascii="Cambria" w:hAnsi="Cambria" w:cs="Cambria"/>
          <w:bCs/>
        </w:rPr>
        <w:t>Islam and religious v</w:t>
      </w:r>
      <w:r w:rsidR="004714D1" w:rsidRPr="002D1BC4">
        <w:rPr>
          <w:rFonts w:ascii="Cambria" w:hAnsi="Cambria" w:cs="Cambria"/>
          <w:bCs/>
        </w:rPr>
        <w:t>iolence</w:t>
      </w:r>
      <w:r w:rsidRPr="002D1BC4">
        <w:rPr>
          <w:rFonts w:ascii="Cambria" w:hAnsi="Cambria" w:cs="Cambria"/>
          <w:bCs/>
        </w:rPr>
        <w:t>.</w:t>
      </w:r>
    </w:p>
    <w:p w14:paraId="1CC95B6F" w14:textId="1288EAAC" w:rsidR="004714D1" w:rsidRPr="002D1BC4" w:rsidRDefault="004714D1" w:rsidP="004714D1">
      <w:pPr>
        <w:pStyle w:val="ListParagraph"/>
        <w:widowControl w:val="0"/>
        <w:numPr>
          <w:ilvl w:val="1"/>
          <w:numId w:val="23"/>
        </w:numPr>
        <w:autoSpaceDE w:val="0"/>
        <w:autoSpaceDN w:val="0"/>
        <w:adjustRightInd w:val="0"/>
        <w:rPr>
          <w:rFonts w:ascii="Cambria" w:hAnsi="Cambria" w:cs="Cambria"/>
          <w:bCs/>
        </w:rPr>
      </w:pPr>
      <w:r w:rsidRPr="002D1BC4">
        <w:rPr>
          <w:rFonts w:ascii="Cambria" w:hAnsi="Cambria" w:cs="Cambria"/>
          <w:bCs/>
        </w:rPr>
        <w:t>Islam and the legacy of colonialism</w:t>
      </w:r>
      <w:r w:rsidR="002D1BC4" w:rsidRPr="002D1BC4">
        <w:rPr>
          <w:rFonts w:ascii="Cambria" w:hAnsi="Cambria" w:cs="Cambria"/>
          <w:bCs/>
        </w:rPr>
        <w:t>.</w:t>
      </w:r>
    </w:p>
    <w:p w14:paraId="7BAC851C" w14:textId="1725AEA0" w:rsidR="004714D1" w:rsidRDefault="004714D1" w:rsidP="004714D1">
      <w:pPr>
        <w:pStyle w:val="ListParagraph"/>
        <w:widowControl w:val="0"/>
        <w:numPr>
          <w:ilvl w:val="1"/>
          <w:numId w:val="23"/>
        </w:numPr>
        <w:autoSpaceDE w:val="0"/>
        <w:autoSpaceDN w:val="0"/>
        <w:adjustRightInd w:val="0"/>
        <w:rPr>
          <w:rFonts w:ascii="Cambria" w:hAnsi="Cambria" w:cs="Cambria"/>
          <w:bCs/>
        </w:rPr>
      </w:pPr>
      <w:r w:rsidRPr="002D1BC4">
        <w:rPr>
          <w:rFonts w:ascii="Cambria" w:hAnsi="Cambria" w:cs="Cambria"/>
          <w:bCs/>
        </w:rPr>
        <w:t>Islam after 9/11</w:t>
      </w:r>
    </w:p>
    <w:p w14:paraId="3C6677A1" w14:textId="42083F85" w:rsidR="002D1BC4" w:rsidRPr="002D1BC4" w:rsidRDefault="002D1BC4" w:rsidP="004714D1">
      <w:pPr>
        <w:pStyle w:val="ListParagraph"/>
        <w:widowControl w:val="0"/>
        <w:numPr>
          <w:ilvl w:val="1"/>
          <w:numId w:val="23"/>
        </w:numPr>
        <w:autoSpaceDE w:val="0"/>
        <w:autoSpaceDN w:val="0"/>
        <w:adjustRightInd w:val="0"/>
        <w:rPr>
          <w:rFonts w:ascii="Cambria" w:hAnsi="Cambria" w:cs="Cambria"/>
          <w:bCs/>
        </w:rPr>
      </w:pPr>
      <w:r>
        <w:rPr>
          <w:rFonts w:ascii="Cambria" w:hAnsi="Cambria" w:cs="Cambria"/>
          <w:bCs/>
        </w:rPr>
        <w:t>Islam and theocracy.</w:t>
      </w:r>
    </w:p>
    <w:p w14:paraId="2F3864F9" w14:textId="1BA8F908" w:rsidR="004714D1" w:rsidRPr="002D1BC4" w:rsidRDefault="002D1BC4" w:rsidP="004714D1">
      <w:pPr>
        <w:pStyle w:val="ListParagraph"/>
        <w:widowControl w:val="0"/>
        <w:numPr>
          <w:ilvl w:val="1"/>
          <w:numId w:val="23"/>
        </w:numPr>
        <w:autoSpaceDE w:val="0"/>
        <w:autoSpaceDN w:val="0"/>
        <w:adjustRightInd w:val="0"/>
        <w:rPr>
          <w:rFonts w:ascii="Cambria" w:hAnsi="Cambria" w:cs="Cambria"/>
          <w:bCs/>
        </w:rPr>
      </w:pPr>
      <w:r w:rsidRPr="002D1BC4">
        <w:rPr>
          <w:rFonts w:ascii="Cambria" w:hAnsi="Cambria" w:cs="Cambria"/>
          <w:bCs/>
        </w:rPr>
        <w:t>Reactions to representations of the p</w:t>
      </w:r>
      <w:r w:rsidR="004714D1" w:rsidRPr="002D1BC4">
        <w:rPr>
          <w:rFonts w:ascii="Cambria" w:hAnsi="Cambria" w:cs="Cambria"/>
          <w:bCs/>
        </w:rPr>
        <w:t xml:space="preserve">rophet (Danish cartoons, </w:t>
      </w:r>
      <w:r>
        <w:rPr>
          <w:rFonts w:ascii="Cambria" w:hAnsi="Cambria" w:cs="Cambria"/>
          <w:bCs/>
        </w:rPr>
        <w:t xml:space="preserve">attack on </w:t>
      </w:r>
      <w:r w:rsidR="004714D1" w:rsidRPr="002D1BC4">
        <w:rPr>
          <w:rFonts w:ascii="Cambria" w:hAnsi="Cambria" w:cs="Cambria"/>
          <w:bCs/>
        </w:rPr>
        <w:t xml:space="preserve">Charlie </w:t>
      </w:r>
      <w:proofErr w:type="spellStart"/>
      <w:r w:rsidR="004714D1" w:rsidRPr="002D1BC4">
        <w:rPr>
          <w:rFonts w:ascii="Cambria" w:hAnsi="Cambria" w:cs="Cambria"/>
          <w:bCs/>
        </w:rPr>
        <w:t>Hebdo</w:t>
      </w:r>
      <w:proofErr w:type="spellEnd"/>
      <w:r w:rsidR="004714D1" w:rsidRPr="002D1BC4">
        <w:rPr>
          <w:rFonts w:ascii="Cambria" w:hAnsi="Cambria" w:cs="Cambria"/>
          <w:bCs/>
        </w:rPr>
        <w:t>)</w:t>
      </w:r>
      <w:r w:rsidRPr="002D1BC4">
        <w:rPr>
          <w:rFonts w:ascii="Cambria" w:hAnsi="Cambria" w:cs="Cambria"/>
          <w:bCs/>
        </w:rPr>
        <w:t>.</w:t>
      </w:r>
    </w:p>
    <w:p w14:paraId="6A31D232" w14:textId="50F30C24" w:rsidR="002D1BC4" w:rsidRDefault="002D1BC4" w:rsidP="004714D1">
      <w:pPr>
        <w:pStyle w:val="ListParagraph"/>
        <w:widowControl w:val="0"/>
        <w:numPr>
          <w:ilvl w:val="1"/>
          <w:numId w:val="23"/>
        </w:numPr>
        <w:autoSpaceDE w:val="0"/>
        <w:autoSpaceDN w:val="0"/>
        <w:adjustRightInd w:val="0"/>
        <w:rPr>
          <w:rFonts w:ascii="Cambria" w:hAnsi="Cambria" w:cs="Cambria"/>
          <w:bCs/>
        </w:rPr>
      </w:pPr>
      <w:r w:rsidRPr="002D1BC4">
        <w:rPr>
          <w:rFonts w:ascii="Cambria" w:hAnsi="Cambria" w:cs="Cambria"/>
          <w:bCs/>
        </w:rPr>
        <w:t xml:space="preserve">Radicalization of western </w:t>
      </w:r>
      <w:proofErr w:type="spellStart"/>
      <w:proofErr w:type="gramStart"/>
      <w:r w:rsidRPr="002D1BC4">
        <w:rPr>
          <w:rFonts w:ascii="Cambria" w:hAnsi="Cambria" w:cs="Cambria"/>
          <w:bCs/>
        </w:rPr>
        <w:t>muslims</w:t>
      </w:r>
      <w:proofErr w:type="spellEnd"/>
      <w:proofErr w:type="gramEnd"/>
      <w:r w:rsidRPr="002D1BC4">
        <w:rPr>
          <w:rFonts w:ascii="Cambria" w:hAnsi="Cambria" w:cs="Cambria"/>
          <w:bCs/>
        </w:rPr>
        <w:t>.</w:t>
      </w:r>
    </w:p>
    <w:p w14:paraId="51799799" w14:textId="562ADF59" w:rsidR="002D1BC4" w:rsidRPr="002D1BC4" w:rsidRDefault="002D1BC4" w:rsidP="004714D1">
      <w:pPr>
        <w:pStyle w:val="ListParagraph"/>
        <w:widowControl w:val="0"/>
        <w:numPr>
          <w:ilvl w:val="1"/>
          <w:numId w:val="23"/>
        </w:numPr>
        <w:autoSpaceDE w:val="0"/>
        <w:autoSpaceDN w:val="0"/>
        <w:adjustRightInd w:val="0"/>
        <w:rPr>
          <w:rFonts w:ascii="Cambria" w:hAnsi="Cambria" w:cs="Cambria"/>
          <w:bCs/>
        </w:rPr>
      </w:pPr>
      <w:r>
        <w:rPr>
          <w:rFonts w:ascii="Cambria" w:hAnsi="Cambria" w:cs="Cambria"/>
          <w:bCs/>
        </w:rPr>
        <w:t xml:space="preserve">Islam in modern Europe and North Africa (e.g., head scarf controversy in France, secularism in Turkey, Arab Spring) </w:t>
      </w:r>
    </w:p>
    <w:p w14:paraId="104107B6" w14:textId="77777777" w:rsidR="004714D1" w:rsidRDefault="004714D1" w:rsidP="004714D1">
      <w:pPr>
        <w:widowControl w:val="0"/>
        <w:autoSpaceDE w:val="0"/>
        <w:autoSpaceDN w:val="0"/>
        <w:adjustRightInd w:val="0"/>
        <w:ind w:left="360"/>
        <w:rPr>
          <w:rFonts w:ascii="Cambria" w:hAnsi="Cambria" w:cs="Cambria"/>
          <w:b/>
          <w:bCs/>
        </w:rPr>
      </w:pPr>
    </w:p>
    <w:p w14:paraId="45C72F20" w14:textId="5F61DA63" w:rsidR="002D1BC4" w:rsidRDefault="002D1BC4" w:rsidP="002D1BC4">
      <w:pPr>
        <w:pStyle w:val="ListParagraph"/>
        <w:widowControl w:val="0"/>
        <w:numPr>
          <w:ilvl w:val="0"/>
          <w:numId w:val="23"/>
        </w:numPr>
        <w:autoSpaceDE w:val="0"/>
        <w:autoSpaceDN w:val="0"/>
        <w:adjustRightInd w:val="0"/>
        <w:rPr>
          <w:rFonts w:ascii="Cambria" w:hAnsi="Cambria" w:cs="Cambria"/>
          <w:bCs/>
        </w:rPr>
      </w:pPr>
      <w:r w:rsidRPr="002D1BC4">
        <w:rPr>
          <w:rFonts w:ascii="Cambria" w:hAnsi="Cambria" w:cs="Cambria"/>
          <w:b/>
          <w:bCs/>
        </w:rPr>
        <w:t>Midterm (25%)</w:t>
      </w:r>
      <w:r w:rsidRPr="002D1BC4">
        <w:rPr>
          <w:rFonts w:ascii="Cambria" w:hAnsi="Cambria" w:cs="Cambria"/>
          <w:bCs/>
        </w:rPr>
        <w:t xml:space="preserve"> Your take-home midterm will be due on March 6</w:t>
      </w:r>
      <w:r w:rsidRPr="002D1BC4">
        <w:rPr>
          <w:rFonts w:ascii="Cambria" w:hAnsi="Cambria" w:cs="Cambria"/>
          <w:bCs/>
          <w:vertAlign w:val="superscript"/>
        </w:rPr>
        <w:t>th</w:t>
      </w:r>
      <w:r w:rsidRPr="002D1BC4">
        <w:rPr>
          <w:rFonts w:ascii="Cambria" w:hAnsi="Cambria" w:cs="Cambria"/>
          <w:bCs/>
        </w:rPr>
        <w:t xml:space="preserve"> by midnight.  It will be open note/ open book.  You may not use any </w:t>
      </w:r>
      <w:proofErr w:type="gramStart"/>
      <w:r w:rsidRPr="002D1BC4">
        <w:rPr>
          <w:rFonts w:ascii="Cambria" w:hAnsi="Cambria" w:cs="Cambria"/>
          <w:bCs/>
        </w:rPr>
        <w:t>internet</w:t>
      </w:r>
      <w:proofErr w:type="gramEnd"/>
      <w:r w:rsidRPr="002D1BC4">
        <w:rPr>
          <w:rFonts w:ascii="Cambria" w:hAnsi="Cambria" w:cs="Cambria"/>
          <w:bCs/>
        </w:rPr>
        <w:t xml:space="preserve"> sources.</w:t>
      </w:r>
    </w:p>
    <w:p w14:paraId="5A016ACE" w14:textId="77777777" w:rsidR="002E3705" w:rsidRPr="002D1BC4" w:rsidRDefault="002E3705" w:rsidP="002E3705">
      <w:pPr>
        <w:pStyle w:val="ListParagraph"/>
        <w:widowControl w:val="0"/>
        <w:autoSpaceDE w:val="0"/>
        <w:autoSpaceDN w:val="0"/>
        <w:adjustRightInd w:val="0"/>
        <w:rPr>
          <w:rFonts w:ascii="Cambria" w:hAnsi="Cambria" w:cs="Cambria"/>
          <w:bCs/>
        </w:rPr>
      </w:pPr>
    </w:p>
    <w:p w14:paraId="7D14A6BC" w14:textId="77777777" w:rsidR="002D1BC4" w:rsidRDefault="002D1BC4" w:rsidP="002D1BC4">
      <w:pPr>
        <w:pStyle w:val="ListParagraph"/>
        <w:widowControl w:val="0"/>
        <w:numPr>
          <w:ilvl w:val="0"/>
          <w:numId w:val="23"/>
        </w:numPr>
        <w:autoSpaceDE w:val="0"/>
        <w:autoSpaceDN w:val="0"/>
        <w:adjustRightInd w:val="0"/>
        <w:rPr>
          <w:rFonts w:ascii="Cambria" w:hAnsi="Cambria" w:cs="Cambria"/>
          <w:bCs/>
        </w:rPr>
      </w:pPr>
      <w:r>
        <w:rPr>
          <w:rFonts w:ascii="Cambria" w:hAnsi="Cambria" w:cs="Cambria"/>
          <w:b/>
          <w:bCs/>
        </w:rPr>
        <w:t xml:space="preserve">Final (30%) </w:t>
      </w:r>
      <w:r>
        <w:rPr>
          <w:rFonts w:ascii="Cambria" w:hAnsi="Cambria" w:cs="Cambria"/>
          <w:bCs/>
        </w:rPr>
        <w:t>Your take-home final will be due on May 1</w:t>
      </w:r>
      <w:r w:rsidRPr="002D1BC4">
        <w:rPr>
          <w:rFonts w:ascii="Cambria" w:hAnsi="Cambria" w:cs="Cambria"/>
          <w:bCs/>
          <w:vertAlign w:val="superscript"/>
        </w:rPr>
        <w:t>st</w:t>
      </w:r>
      <w:r>
        <w:rPr>
          <w:rFonts w:ascii="Cambria" w:hAnsi="Cambria" w:cs="Cambria"/>
          <w:bCs/>
        </w:rPr>
        <w:t xml:space="preserve"> by midnight. </w:t>
      </w:r>
      <w:r w:rsidRPr="002D1BC4">
        <w:rPr>
          <w:rFonts w:ascii="Cambria" w:hAnsi="Cambria" w:cs="Cambria"/>
          <w:bCs/>
        </w:rPr>
        <w:t xml:space="preserve">It will be open note/ open book.  You may not use any </w:t>
      </w:r>
      <w:proofErr w:type="gramStart"/>
      <w:r w:rsidRPr="002D1BC4">
        <w:rPr>
          <w:rFonts w:ascii="Cambria" w:hAnsi="Cambria" w:cs="Cambria"/>
          <w:bCs/>
        </w:rPr>
        <w:t>internet</w:t>
      </w:r>
      <w:proofErr w:type="gramEnd"/>
      <w:r w:rsidRPr="002D1BC4">
        <w:rPr>
          <w:rFonts w:ascii="Cambria" w:hAnsi="Cambria" w:cs="Cambria"/>
          <w:bCs/>
        </w:rPr>
        <w:t xml:space="preserve"> sources.</w:t>
      </w:r>
    </w:p>
    <w:p w14:paraId="036B3655" w14:textId="77777777" w:rsidR="002E3705" w:rsidRPr="002E3705" w:rsidRDefault="002E3705" w:rsidP="002E3705">
      <w:pPr>
        <w:widowControl w:val="0"/>
        <w:autoSpaceDE w:val="0"/>
        <w:autoSpaceDN w:val="0"/>
        <w:adjustRightInd w:val="0"/>
        <w:rPr>
          <w:rFonts w:ascii="Cambria" w:hAnsi="Cambria" w:cs="Cambria"/>
          <w:bCs/>
        </w:rPr>
      </w:pPr>
    </w:p>
    <w:p w14:paraId="61E31322" w14:textId="6B1B4B8D" w:rsidR="002D1BC4" w:rsidRPr="002D1BC4" w:rsidRDefault="002D1BC4" w:rsidP="002D1BC4">
      <w:pPr>
        <w:pStyle w:val="ListParagraph"/>
        <w:widowControl w:val="0"/>
        <w:numPr>
          <w:ilvl w:val="0"/>
          <w:numId w:val="23"/>
        </w:numPr>
        <w:autoSpaceDE w:val="0"/>
        <w:autoSpaceDN w:val="0"/>
        <w:adjustRightInd w:val="0"/>
        <w:rPr>
          <w:rFonts w:ascii="Cambria" w:hAnsi="Cambria" w:cs="Cambria"/>
          <w:b/>
          <w:bCs/>
        </w:rPr>
      </w:pPr>
      <w:r w:rsidRPr="002D1BC4">
        <w:rPr>
          <w:rFonts w:ascii="Cambria" w:hAnsi="Cambria" w:cs="Cambria"/>
          <w:b/>
          <w:bCs/>
        </w:rPr>
        <w:t>Research Paper</w:t>
      </w:r>
      <w:r>
        <w:rPr>
          <w:rFonts w:ascii="Cambria" w:hAnsi="Cambria" w:cs="Cambria"/>
          <w:b/>
          <w:bCs/>
        </w:rPr>
        <w:t>, 3500</w:t>
      </w:r>
      <w:r w:rsidR="00BF0D8B">
        <w:rPr>
          <w:rFonts w:ascii="Cambria" w:hAnsi="Cambria" w:cs="Cambria"/>
          <w:b/>
          <w:bCs/>
        </w:rPr>
        <w:t>-4000</w:t>
      </w:r>
      <w:r>
        <w:rPr>
          <w:rFonts w:ascii="Cambria" w:hAnsi="Cambria" w:cs="Cambria"/>
          <w:b/>
          <w:bCs/>
        </w:rPr>
        <w:t xml:space="preserve"> words</w:t>
      </w:r>
      <w:r w:rsidRPr="002D1BC4">
        <w:rPr>
          <w:rFonts w:ascii="Cambria" w:hAnsi="Cambria" w:cs="Cambria"/>
          <w:b/>
          <w:bCs/>
        </w:rPr>
        <w:t xml:space="preserve"> (30%)</w:t>
      </w:r>
      <w:r w:rsidR="00BF0D8B">
        <w:rPr>
          <w:rFonts w:ascii="Cambria" w:hAnsi="Cambria" w:cs="Cambria"/>
          <w:b/>
          <w:bCs/>
        </w:rPr>
        <w:t xml:space="preserve">.  </w:t>
      </w:r>
      <w:r w:rsidR="00BF0D8B">
        <w:rPr>
          <w:rFonts w:ascii="Cambria" w:hAnsi="Cambria" w:cs="Cambria"/>
          <w:bCs/>
        </w:rPr>
        <w:t xml:space="preserve">You will write a well-researched paper on a topic of your choice.  You should meet with me individually before </w:t>
      </w:r>
      <w:r w:rsidR="008A3611">
        <w:rPr>
          <w:rFonts w:ascii="Cambria" w:hAnsi="Cambria" w:cs="Cambria"/>
          <w:bCs/>
        </w:rPr>
        <w:t>Spring Break</w:t>
      </w:r>
      <w:r w:rsidR="00BF0D8B">
        <w:rPr>
          <w:rFonts w:ascii="Cambria" w:hAnsi="Cambria" w:cs="Cambria"/>
          <w:bCs/>
        </w:rPr>
        <w:t xml:space="preserve"> to discuss your topic and potential sources.  Your paper will be graded on the quality of your writing and research.  </w:t>
      </w:r>
      <w:r w:rsidR="00BF0D8B" w:rsidRPr="00BF0D8B">
        <w:rPr>
          <w:rFonts w:ascii="Cambria" w:hAnsi="Cambria" w:cs="Cambria"/>
          <w:bCs/>
          <w:u w:val="single"/>
        </w:rPr>
        <w:t>Sources gleaned from Google (and other non-academic internet search engines, encyclopedias, blogs, etc.) are unacceptable.</w:t>
      </w:r>
      <w:r w:rsidR="00BF0D8B">
        <w:rPr>
          <w:rFonts w:ascii="Cambria" w:hAnsi="Cambria" w:cs="Cambria"/>
          <w:bCs/>
          <w:u w:val="single"/>
        </w:rPr>
        <w:t xml:space="preserve">  </w:t>
      </w:r>
      <w:r w:rsidR="00BF0D8B">
        <w:rPr>
          <w:rFonts w:ascii="Cambria" w:hAnsi="Cambria" w:cs="Cambria"/>
          <w:bCs/>
        </w:rPr>
        <w:t>Good research requires work! Pick a topic early, and consult me (and our wonderful librarians) about finding legitimate sources.  The word limit is strict.  Unless you have explicit permission from me, you may not write a shorter or longer paper.</w:t>
      </w:r>
    </w:p>
    <w:p w14:paraId="6345D19A" w14:textId="77777777" w:rsidR="00DB0403" w:rsidRDefault="00DB0403" w:rsidP="00C81B09">
      <w:pPr>
        <w:widowControl w:val="0"/>
        <w:autoSpaceDE w:val="0"/>
        <w:autoSpaceDN w:val="0"/>
        <w:adjustRightInd w:val="0"/>
        <w:rPr>
          <w:rFonts w:ascii="Cambria" w:hAnsi="Cambria" w:cs="Cambria"/>
          <w:b/>
          <w:bCs/>
        </w:rPr>
      </w:pPr>
    </w:p>
    <w:p w14:paraId="0886F922" w14:textId="77777777" w:rsidR="00DB0403" w:rsidRDefault="00DB0403" w:rsidP="00C81B09">
      <w:pPr>
        <w:widowControl w:val="0"/>
        <w:autoSpaceDE w:val="0"/>
        <w:autoSpaceDN w:val="0"/>
        <w:adjustRightInd w:val="0"/>
        <w:rPr>
          <w:rFonts w:ascii="Cambria" w:hAnsi="Cambria" w:cs="Cambria"/>
          <w:b/>
          <w:bCs/>
        </w:rPr>
      </w:pPr>
    </w:p>
    <w:p w14:paraId="1C104767" w14:textId="77777777" w:rsidR="00BF0D8B" w:rsidRDefault="00BF0D8B" w:rsidP="00C81B09">
      <w:pPr>
        <w:widowControl w:val="0"/>
        <w:autoSpaceDE w:val="0"/>
        <w:autoSpaceDN w:val="0"/>
        <w:adjustRightInd w:val="0"/>
        <w:rPr>
          <w:rFonts w:ascii="Cambria" w:hAnsi="Cambria" w:cs="Cambria"/>
          <w:b/>
          <w:bCs/>
        </w:rPr>
      </w:pPr>
    </w:p>
    <w:p w14:paraId="378FEC8C" w14:textId="77777777" w:rsidR="00BF0D8B" w:rsidRDefault="00BF0D8B" w:rsidP="00C81B09">
      <w:pPr>
        <w:widowControl w:val="0"/>
        <w:autoSpaceDE w:val="0"/>
        <w:autoSpaceDN w:val="0"/>
        <w:adjustRightInd w:val="0"/>
        <w:rPr>
          <w:rFonts w:ascii="Cambria" w:hAnsi="Cambria" w:cs="Cambria"/>
          <w:b/>
          <w:bCs/>
        </w:rPr>
      </w:pPr>
    </w:p>
    <w:p w14:paraId="27727E31" w14:textId="77777777" w:rsidR="00BF0D8B" w:rsidRDefault="00BF0D8B" w:rsidP="00C81B09">
      <w:pPr>
        <w:widowControl w:val="0"/>
        <w:autoSpaceDE w:val="0"/>
        <w:autoSpaceDN w:val="0"/>
        <w:adjustRightInd w:val="0"/>
        <w:rPr>
          <w:rFonts w:ascii="Cambria" w:hAnsi="Cambria" w:cs="Cambria"/>
          <w:b/>
          <w:bCs/>
        </w:rPr>
      </w:pPr>
    </w:p>
    <w:p w14:paraId="6E5FF4A4" w14:textId="77777777" w:rsidR="00BF0D8B" w:rsidRDefault="00BF0D8B" w:rsidP="00C81B09">
      <w:pPr>
        <w:widowControl w:val="0"/>
        <w:autoSpaceDE w:val="0"/>
        <w:autoSpaceDN w:val="0"/>
        <w:adjustRightInd w:val="0"/>
        <w:rPr>
          <w:rFonts w:ascii="Cambria" w:hAnsi="Cambria" w:cs="Cambria"/>
          <w:b/>
          <w:bCs/>
        </w:rPr>
      </w:pPr>
    </w:p>
    <w:p w14:paraId="7239256C" w14:textId="77777777" w:rsidR="00BF0D8B" w:rsidRDefault="00BF0D8B" w:rsidP="00C81B09">
      <w:pPr>
        <w:widowControl w:val="0"/>
        <w:autoSpaceDE w:val="0"/>
        <w:autoSpaceDN w:val="0"/>
        <w:adjustRightInd w:val="0"/>
        <w:rPr>
          <w:rFonts w:ascii="Cambria" w:hAnsi="Cambria" w:cs="Cambria"/>
          <w:b/>
          <w:bCs/>
        </w:rPr>
      </w:pPr>
    </w:p>
    <w:p w14:paraId="155D852A" w14:textId="77777777" w:rsidR="00BF0D8B" w:rsidRDefault="00BF0D8B" w:rsidP="00C81B09">
      <w:pPr>
        <w:widowControl w:val="0"/>
        <w:autoSpaceDE w:val="0"/>
        <w:autoSpaceDN w:val="0"/>
        <w:adjustRightInd w:val="0"/>
        <w:rPr>
          <w:rFonts w:ascii="Cambria" w:hAnsi="Cambria" w:cs="Cambria"/>
          <w:b/>
          <w:bCs/>
        </w:rPr>
      </w:pPr>
    </w:p>
    <w:p w14:paraId="3FCA6982" w14:textId="77777777" w:rsidR="00BF0D8B" w:rsidRDefault="00BF0D8B" w:rsidP="00C81B09">
      <w:pPr>
        <w:widowControl w:val="0"/>
        <w:autoSpaceDE w:val="0"/>
        <w:autoSpaceDN w:val="0"/>
        <w:adjustRightInd w:val="0"/>
        <w:rPr>
          <w:rFonts w:ascii="Cambria" w:hAnsi="Cambria" w:cs="Cambria"/>
          <w:b/>
          <w:bCs/>
        </w:rPr>
      </w:pPr>
    </w:p>
    <w:p w14:paraId="533E847B" w14:textId="77777777" w:rsidR="00BF0D8B" w:rsidRDefault="00BF0D8B" w:rsidP="00C81B09">
      <w:pPr>
        <w:widowControl w:val="0"/>
        <w:autoSpaceDE w:val="0"/>
        <w:autoSpaceDN w:val="0"/>
        <w:adjustRightInd w:val="0"/>
        <w:rPr>
          <w:rFonts w:ascii="Cambria" w:hAnsi="Cambria" w:cs="Cambria"/>
          <w:b/>
          <w:bCs/>
        </w:rPr>
      </w:pPr>
    </w:p>
    <w:p w14:paraId="19EB7007" w14:textId="77777777" w:rsidR="00BF0D8B" w:rsidRDefault="00BF0D8B" w:rsidP="00C81B09">
      <w:pPr>
        <w:widowControl w:val="0"/>
        <w:autoSpaceDE w:val="0"/>
        <w:autoSpaceDN w:val="0"/>
        <w:adjustRightInd w:val="0"/>
        <w:rPr>
          <w:rFonts w:ascii="Cambria" w:hAnsi="Cambria" w:cs="Cambria"/>
          <w:b/>
          <w:bCs/>
        </w:rPr>
      </w:pPr>
    </w:p>
    <w:p w14:paraId="4C023245" w14:textId="77777777" w:rsidR="00C81B09" w:rsidRDefault="00C81B09" w:rsidP="00C81B09">
      <w:pPr>
        <w:widowControl w:val="0"/>
        <w:autoSpaceDE w:val="0"/>
        <w:autoSpaceDN w:val="0"/>
        <w:adjustRightInd w:val="0"/>
        <w:rPr>
          <w:rFonts w:ascii="Cambria" w:hAnsi="Cambria" w:cs="Cambria"/>
          <w:b/>
          <w:bCs/>
        </w:rPr>
      </w:pPr>
      <w:r>
        <w:rPr>
          <w:rFonts w:ascii="Cambria" w:hAnsi="Cambria" w:cs="Cambria"/>
          <w:b/>
          <w:bCs/>
        </w:rPr>
        <w:t>GRADING RUBRIC</w:t>
      </w:r>
    </w:p>
    <w:p w14:paraId="0B4F4FBF" w14:textId="77777777" w:rsidR="00C81B09" w:rsidRDefault="00C81B09" w:rsidP="00C81B09">
      <w:pPr>
        <w:widowControl w:val="0"/>
        <w:autoSpaceDE w:val="0"/>
        <w:autoSpaceDN w:val="0"/>
        <w:adjustRightInd w:val="0"/>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C81B09" w14:paraId="7F138432" w14:textId="77777777" w:rsidTr="00C81B09">
        <w:trPr>
          <w:trHeight w:val="350"/>
        </w:trPr>
        <w:tc>
          <w:tcPr>
            <w:tcW w:w="2059" w:type="dxa"/>
          </w:tcPr>
          <w:p w14:paraId="7CB2FB38" w14:textId="77777777" w:rsidR="00C81B09" w:rsidRDefault="00C81B09" w:rsidP="00C81B0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795C9351" w14:textId="77777777" w:rsidR="00C81B09" w:rsidRDefault="00C81B09" w:rsidP="00C81B0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6F8C93EB" w14:textId="77777777" w:rsidR="00C81B09" w:rsidRPr="00585556" w:rsidRDefault="00C81B09" w:rsidP="00C81B09">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C81B09" w14:paraId="7C7081EA" w14:textId="77777777" w:rsidTr="00C81B09">
        <w:trPr>
          <w:trHeight w:val="632"/>
        </w:trPr>
        <w:tc>
          <w:tcPr>
            <w:tcW w:w="2059" w:type="dxa"/>
          </w:tcPr>
          <w:p w14:paraId="2AC36CAC"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62CDBBA"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94</w:t>
            </w:r>
          </w:p>
        </w:tc>
        <w:tc>
          <w:tcPr>
            <w:tcW w:w="4230" w:type="dxa"/>
          </w:tcPr>
          <w:p w14:paraId="21F62EDC"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proofErr w:type="gramStart"/>
            <w:r>
              <w:rPr>
                <w:rFonts w:ascii="Cambria" w:hAnsi="Cambria" w:cs="Cambria"/>
                <w:sz w:val="23"/>
                <w:szCs w:val="23"/>
              </w:rPr>
              <w:t>well-written</w:t>
            </w:r>
            <w:proofErr w:type="gramEnd"/>
            <w:r>
              <w:rPr>
                <w:rFonts w:ascii="Cambria" w:hAnsi="Cambria" w:cs="Cambria"/>
                <w:sz w:val="23"/>
                <w:szCs w:val="23"/>
              </w:rPr>
              <w:t>, and free from errors in grammar and spelling.</w:t>
            </w:r>
          </w:p>
        </w:tc>
      </w:tr>
      <w:tr w:rsidR="00C81B09" w14:paraId="1BB1121F" w14:textId="77777777" w:rsidTr="00C81B09">
        <w:trPr>
          <w:trHeight w:val="632"/>
        </w:trPr>
        <w:tc>
          <w:tcPr>
            <w:tcW w:w="2059" w:type="dxa"/>
          </w:tcPr>
          <w:p w14:paraId="0334DF9A"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1E72D883"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36E8CA99"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C81B09" w14:paraId="79C1AFED" w14:textId="77777777" w:rsidTr="00C81B09">
        <w:trPr>
          <w:trHeight w:val="632"/>
        </w:trPr>
        <w:tc>
          <w:tcPr>
            <w:tcW w:w="2059" w:type="dxa"/>
          </w:tcPr>
          <w:p w14:paraId="7310EE20"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B8C2AAC"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7B4DFBCC"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C81B09" w14:paraId="3E19DD7F" w14:textId="77777777" w:rsidTr="00C81B09">
        <w:trPr>
          <w:trHeight w:val="233"/>
        </w:trPr>
        <w:tc>
          <w:tcPr>
            <w:tcW w:w="2059" w:type="dxa"/>
          </w:tcPr>
          <w:p w14:paraId="168709D1"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55904DFF"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1C0D1CE2" w14:textId="77777777" w:rsidR="00C81B09" w:rsidRDefault="00C81B09" w:rsidP="00C81B09">
            <w:pPr>
              <w:widowControl w:val="0"/>
              <w:autoSpaceDE w:val="0"/>
              <w:autoSpaceDN w:val="0"/>
              <w:adjustRightInd w:val="0"/>
              <w:rPr>
                <w:rFonts w:ascii="Cambria" w:hAnsi="Cambria" w:cs="Cambria"/>
                <w:sz w:val="23"/>
                <w:szCs w:val="23"/>
              </w:rPr>
            </w:pPr>
          </w:p>
        </w:tc>
      </w:tr>
      <w:tr w:rsidR="00C81B09" w14:paraId="12C50F43" w14:textId="77777777" w:rsidTr="00C81B09">
        <w:trPr>
          <w:trHeight w:val="215"/>
        </w:trPr>
        <w:tc>
          <w:tcPr>
            <w:tcW w:w="2059" w:type="dxa"/>
          </w:tcPr>
          <w:p w14:paraId="01533159"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F98DF7F"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56C305DF" w14:textId="77777777" w:rsidR="00C81B09" w:rsidRDefault="00C81B09" w:rsidP="00C81B09">
            <w:pPr>
              <w:widowControl w:val="0"/>
              <w:autoSpaceDE w:val="0"/>
              <w:autoSpaceDN w:val="0"/>
              <w:adjustRightInd w:val="0"/>
              <w:rPr>
                <w:rFonts w:ascii="Cambria" w:hAnsi="Cambria" w:cs="Cambria"/>
                <w:sz w:val="23"/>
                <w:szCs w:val="23"/>
              </w:rPr>
            </w:pPr>
          </w:p>
        </w:tc>
      </w:tr>
      <w:tr w:rsidR="00C81B09" w14:paraId="0FFBD335" w14:textId="77777777" w:rsidTr="00C81B09">
        <w:trPr>
          <w:trHeight w:val="632"/>
        </w:trPr>
        <w:tc>
          <w:tcPr>
            <w:tcW w:w="2059" w:type="dxa"/>
          </w:tcPr>
          <w:p w14:paraId="2CE72940"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3B2640A9"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458B6704"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C81B09" w14:paraId="25487452" w14:textId="77777777" w:rsidTr="00C81B09">
        <w:trPr>
          <w:trHeight w:val="296"/>
        </w:trPr>
        <w:tc>
          <w:tcPr>
            <w:tcW w:w="2059" w:type="dxa"/>
          </w:tcPr>
          <w:p w14:paraId="4AE2480F"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65F33CF1"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3F75CD0E" w14:textId="77777777" w:rsidR="00C81B09" w:rsidRDefault="00C81B09" w:rsidP="00C81B09">
            <w:pPr>
              <w:widowControl w:val="0"/>
              <w:autoSpaceDE w:val="0"/>
              <w:autoSpaceDN w:val="0"/>
              <w:adjustRightInd w:val="0"/>
              <w:rPr>
                <w:rFonts w:ascii="Cambria" w:hAnsi="Cambria" w:cs="Cambria"/>
                <w:sz w:val="23"/>
                <w:szCs w:val="23"/>
              </w:rPr>
            </w:pPr>
          </w:p>
        </w:tc>
      </w:tr>
      <w:tr w:rsidR="00C81B09" w14:paraId="465EFF83" w14:textId="77777777" w:rsidTr="00C81B09">
        <w:trPr>
          <w:trHeight w:val="269"/>
        </w:trPr>
        <w:tc>
          <w:tcPr>
            <w:tcW w:w="2059" w:type="dxa"/>
          </w:tcPr>
          <w:p w14:paraId="67A32648"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790096B5"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26A295F1" w14:textId="77777777" w:rsidR="00C81B09" w:rsidRDefault="00C81B09" w:rsidP="00C81B09">
            <w:pPr>
              <w:widowControl w:val="0"/>
              <w:autoSpaceDE w:val="0"/>
              <w:autoSpaceDN w:val="0"/>
              <w:adjustRightInd w:val="0"/>
              <w:rPr>
                <w:rFonts w:ascii="Cambria" w:hAnsi="Cambria" w:cs="Cambria"/>
                <w:sz w:val="23"/>
                <w:szCs w:val="23"/>
              </w:rPr>
            </w:pPr>
          </w:p>
        </w:tc>
      </w:tr>
      <w:tr w:rsidR="00C81B09" w14:paraId="5CB025D5" w14:textId="77777777" w:rsidTr="00C81B09">
        <w:trPr>
          <w:trHeight w:val="632"/>
        </w:trPr>
        <w:tc>
          <w:tcPr>
            <w:tcW w:w="2059" w:type="dxa"/>
          </w:tcPr>
          <w:p w14:paraId="457D30F0"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6ECB33B0"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048AD23D"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C81B09" w14:paraId="6ABA564E" w14:textId="77777777" w:rsidTr="00C81B09">
        <w:trPr>
          <w:trHeight w:val="632"/>
        </w:trPr>
        <w:tc>
          <w:tcPr>
            <w:tcW w:w="2059" w:type="dxa"/>
          </w:tcPr>
          <w:p w14:paraId="6CA834A4"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0BF876BC"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55EFC736" w14:textId="77777777" w:rsidR="00C81B09" w:rsidRDefault="00C81B09" w:rsidP="00C81B09">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098DD990" w14:textId="77777777" w:rsidR="00C81B09" w:rsidRDefault="00C81B09" w:rsidP="00C81B09">
      <w:pPr>
        <w:widowControl w:val="0"/>
        <w:autoSpaceDE w:val="0"/>
        <w:autoSpaceDN w:val="0"/>
        <w:adjustRightInd w:val="0"/>
        <w:rPr>
          <w:rFonts w:ascii="Cambria" w:hAnsi="Cambria" w:cs="Cambria"/>
          <w:sz w:val="23"/>
          <w:szCs w:val="23"/>
        </w:rPr>
      </w:pPr>
    </w:p>
    <w:p w14:paraId="21E01A05" w14:textId="77777777" w:rsidR="00C81B09" w:rsidRPr="005722AE" w:rsidRDefault="00C81B09" w:rsidP="00C81B09">
      <w:pPr>
        <w:widowControl w:val="0"/>
        <w:autoSpaceDE w:val="0"/>
        <w:autoSpaceDN w:val="0"/>
        <w:adjustRightInd w:val="0"/>
        <w:rPr>
          <w:rFonts w:ascii="Cambria" w:hAnsi="Cambria" w:cs="Cambria"/>
        </w:rPr>
      </w:pPr>
      <w:r>
        <w:rPr>
          <w:rFonts w:ascii="Cambria" w:hAnsi="Cambria" w:cs="Cambria"/>
        </w:rPr>
        <w:t>**Letter grades will be equivalent to a numerical score 1 point above the lower numerical cutoff.  For example, an A paper is equivalent to a numerical score of 95.</w:t>
      </w:r>
    </w:p>
    <w:p w14:paraId="1B398902" w14:textId="6F080316" w:rsidR="00C81B09" w:rsidRDefault="00C81B09" w:rsidP="00C81B09">
      <w:pPr>
        <w:rPr>
          <w:rFonts w:ascii="Cambria" w:hAnsi="Cambria" w:cs="Cambria"/>
          <w:b/>
          <w:bCs/>
        </w:rPr>
      </w:pPr>
      <w:r>
        <w:rPr>
          <w:rFonts w:ascii="Cambria" w:hAnsi="Cambria" w:cs="Cambria"/>
          <w:b/>
          <w:bCs/>
        </w:rPr>
        <w:t>_________________________________________________________________________________________________</w:t>
      </w:r>
    </w:p>
    <w:p w14:paraId="0949CB46" w14:textId="77777777" w:rsidR="00C81B09" w:rsidRDefault="00C81B09" w:rsidP="00C81B09">
      <w:pPr>
        <w:rPr>
          <w:rFonts w:ascii="Cambria" w:hAnsi="Cambria" w:cs="Cambria"/>
          <w:b/>
          <w:bCs/>
        </w:rPr>
      </w:pPr>
    </w:p>
    <w:p w14:paraId="684C80B9"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ATTENDANCE POLICY:</w:t>
      </w:r>
    </w:p>
    <w:p w14:paraId="59F32CBF" w14:textId="37D55C7A" w:rsidR="003764E4" w:rsidRDefault="003764E4" w:rsidP="003764E4">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w:t>
      </w:r>
      <w:r w:rsidR="00C35D54">
        <w:rPr>
          <w:rFonts w:ascii="Cambria" w:hAnsi="Cambria" w:cs="Cambria"/>
        </w:rPr>
        <w:t xml:space="preserve"> </w:t>
      </w:r>
      <w:r>
        <w:rPr>
          <w:rFonts w:ascii="Cambria" w:hAnsi="Cambria" w:cs="Cambria"/>
        </w:rPr>
        <w:t>reliability that will help your professors to write good reference letters for jobs or programs of</w:t>
      </w:r>
      <w:r w:rsidR="00C35D54">
        <w:rPr>
          <w:rFonts w:ascii="Cambria" w:hAnsi="Cambria" w:cs="Cambria"/>
        </w:rPr>
        <w:t xml:space="preserve"> </w:t>
      </w:r>
      <w:r>
        <w:rPr>
          <w:rFonts w:ascii="Cambria" w:hAnsi="Cambria" w:cs="Cambria"/>
        </w:rPr>
        <w:t xml:space="preserve">graduate study. </w:t>
      </w:r>
      <w:r w:rsidR="00986A59">
        <w:rPr>
          <w:rFonts w:ascii="Cambria" w:hAnsi="Cambria" w:cs="Cambria"/>
        </w:rPr>
        <w:t xml:space="preserve"> </w:t>
      </w:r>
      <w:r>
        <w:rPr>
          <w:rFonts w:ascii="Cambria" w:hAnsi="Cambria" w:cs="Cambria"/>
        </w:rPr>
        <w:t>I value faithful attendance highly, as an indication of your commitment to the</w:t>
      </w:r>
      <w:r w:rsidR="00C35D54">
        <w:rPr>
          <w:rFonts w:ascii="Cambria" w:hAnsi="Cambria" w:cs="Cambria"/>
        </w:rPr>
        <w:t xml:space="preserve"> </w:t>
      </w:r>
      <w:r>
        <w:rPr>
          <w:rFonts w:ascii="Cambria" w:hAnsi="Cambria" w:cs="Cambria"/>
        </w:rPr>
        <w:t>course goals.</w:t>
      </w:r>
    </w:p>
    <w:p w14:paraId="610878AC" w14:textId="77777777" w:rsidR="00C35D54" w:rsidRDefault="00C35D54" w:rsidP="003764E4">
      <w:pPr>
        <w:widowControl w:val="0"/>
        <w:autoSpaceDE w:val="0"/>
        <w:autoSpaceDN w:val="0"/>
        <w:adjustRightInd w:val="0"/>
        <w:rPr>
          <w:rFonts w:ascii="Cambria" w:hAnsi="Cambria" w:cs="Cambria"/>
        </w:rPr>
      </w:pPr>
    </w:p>
    <w:p w14:paraId="1D0A3DCC" w14:textId="2A5BB688" w:rsidR="003764E4" w:rsidRDefault="003764E4" w:rsidP="003764E4">
      <w:pPr>
        <w:widowControl w:val="0"/>
        <w:autoSpaceDE w:val="0"/>
        <w:autoSpaceDN w:val="0"/>
        <w:adjustRightInd w:val="0"/>
        <w:rPr>
          <w:rFonts w:ascii="Cambria" w:hAnsi="Cambria" w:cs="Cambria"/>
        </w:rPr>
      </w:pPr>
      <w:r>
        <w:rPr>
          <w:rFonts w:ascii="Cambria" w:hAnsi="Cambria" w:cs="Cambria"/>
        </w:rPr>
        <w:t xml:space="preserve">You are allowed </w:t>
      </w:r>
      <w:r w:rsidR="002E3705">
        <w:rPr>
          <w:rFonts w:ascii="Cambria" w:hAnsi="Cambria" w:cs="Cambria"/>
        </w:rPr>
        <w:t>two</w:t>
      </w:r>
      <w:r w:rsidR="00D334D7">
        <w:rPr>
          <w:rFonts w:ascii="Cambria" w:hAnsi="Cambria" w:cs="Cambria"/>
        </w:rPr>
        <w:t xml:space="preserve"> excused absence</w:t>
      </w:r>
      <w:r w:rsidR="002E3705">
        <w:rPr>
          <w:rFonts w:ascii="Cambria" w:hAnsi="Cambria" w:cs="Cambria"/>
        </w:rPr>
        <w:t>s</w:t>
      </w:r>
      <w:r>
        <w:rPr>
          <w:rFonts w:ascii="Cambria" w:hAnsi="Cambria" w:cs="Cambria"/>
        </w:rPr>
        <w:t xml:space="preserve">. </w:t>
      </w:r>
      <w:r w:rsidR="00986A59">
        <w:rPr>
          <w:rFonts w:ascii="Cambria" w:hAnsi="Cambria" w:cs="Cambria"/>
        </w:rPr>
        <w:t xml:space="preserve"> </w:t>
      </w:r>
      <w:r>
        <w:rPr>
          <w:rFonts w:ascii="Cambria" w:hAnsi="Cambria" w:cs="Cambria"/>
        </w:rPr>
        <w:t>You may request that an absence be excused for an</w:t>
      </w:r>
      <w:r w:rsidR="00C35D54">
        <w:rPr>
          <w:rFonts w:ascii="Cambria" w:hAnsi="Cambria" w:cs="Cambria"/>
        </w:rPr>
        <w:t xml:space="preserve"> </w:t>
      </w:r>
      <w:r>
        <w:rPr>
          <w:rFonts w:ascii="Cambria" w:hAnsi="Cambria" w:cs="Cambria"/>
        </w:rPr>
        <w:t>appropriate reason such as sickness, a medical appointment, athletic competition, dangerous driving</w:t>
      </w:r>
      <w:r w:rsidR="00C35D54">
        <w:rPr>
          <w:rFonts w:ascii="Cambria" w:hAnsi="Cambria" w:cs="Cambria"/>
        </w:rPr>
        <w:t xml:space="preserve"> </w:t>
      </w:r>
      <w:r>
        <w:rPr>
          <w:rFonts w:ascii="Cambria" w:hAnsi="Cambria" w:cs="Cambria"/>
        </w:rPr>
        <w:t xml:space="preserve">conditions, etc. </w:t>
      </w:r>
      <w:r w:rsidR="00986A59">
        <w:rPr>
          <w:rFonts w:ascii="Cambria" w:hAnsi="Cambria" w:cs="Cambria"/>
        </w:rPr>
        <w:t xml:space="preserve"> </w:t>
      </w:r>
      <w:r>
        <w:rPr>
          <w:rFonts w:ascii="Cambria" w:hAnsi="Cambria" w:cs="Cambria"/>
        </w:rPr>
        <w:t>An excused absence is based on an email request from you (not on a note from a</w:t>
      </w:r>
      <w:r w:rsidR="00C35D54">
        <w:rPr>
          <w:rFonts w:ascii="Cambria" w:hAnsi="Cambria" w:cs="Cambria"/>
        </w:rPr>
        <w:t xml:space="preserve"> </w:t>
      </w:r>
      <w:r>
        <w:rPr>
          <w:rFonts w:ascii="Cambria" w:hAnsi="Cambria" w:cs="Cambria"/>
        </w:rPr>
        <w:t xml:space="preserve">nurse, a list from a coach, or your telling me why you missed class). </w:t>
      </w:r>
      <w:r w:rsidR="00986A59">
        <w:rPr>
          <w:rFonts w:ascii="Cambria" w:hAnsi="Cambria" w:cs="Cambria"/>
        </w:rPr>
        <w:t xml:space="preserve"> </w:t>
      </w:r>
      <w:r>
        <w:rPr>
          <w:rFonts w:ascii="Cambria" w:hAnsi="Cambria" w:cs="Cambria"/>
          <w:b/>
          <w:bCs/>
        </w:rPr>
        <w:t>Before or right after any</w:t>
      </w:r>
      <w:r w:rsidR="00C35D54">
        <w:rPr>
          <w:rFonts w:ascii="Cambria" w:hAnsi="Cambria" w:cs="Cambria"/>
        </w:rPr>
        <w:t xml:space="preserve"> </w:t>
      </w:r>
      <w:r>
        <w:rPr>
          <w:rFonts w:ascii="Cambria" w:hAnsi="Cambria" w:cs="Cambria"/>
          <w:b/>
          <w:bCs/>
        </w:rPr>
        <w:t>absence, please email me, giving the date and the reason that you missed class, if you want me</w:t>
      </w:r>
      <w:r w:rsidR="00C35D54">
        <w:rPr>
          <w:rFonts w:ascii="Cambria" w:hAnsi="Cambria" w:cs="Cambria"/>
        </w:rPr>
        <w:t xml:space="preserve"> </w:t>
      </w:r>
      <w:r>
        <w:rPr>
          <w:rFonts w:ascii="Cambria" w:hAnsi="Cambria" w:cs="Cambria"/>
          <w:b/>
          <w:bCs/>
        </w:rPr>
        <w:t>to consider excusing the absence.</w:t>
      </w:r>
      <w:r w:rsidR="00C35D54">
        <w:rPr>
          <w:rFonts w:ascii="Cambria" w:hAnsi="Cambria" w:cs="Cambria"/>
        </w:rPr>
        <w:t xml:space="preserve"> </w:t>
      </w:r>
      <w:r w:rsidR="00986A59">
        <w:rPr>
          <w:rFonts w:ascii="Cambria" w:hAnsi="Cambria" w:cs="Cambria"/>
        </w:rPr>
        <w:t xml:space="preserve"> </w:t>
      </w:r>
      <w:r>
        <w:rPr>
          <w:rFonts w:ascii="Cambria" w:hAnsi="Cambria" w:cs="Cambria"/>
        </w:rPr>
        <w:t>Unexcused absences will reduce your course average by 2 points for each such absence.</w:t>
      </w:r>
    </w:p>
    <w:p w14:paraId="2CF17063" w14:textId="77777777" w:rsidR="00C35D54" w:rsidRDefault="00C35D54" w:rsidP="003764E4">
      <w:pPr>
        <w:widowControl w:val="0"/>
        <w:autoSpaceDE w:val="0"/>
        <w:autoSpaceDN w:val="0"/>
        <w:adjustRightInd w:val="0"/>
        <w:rPr>
          <w:rFonts w:ascii="Cambria" w:hAnsi="Cambria" w:cs="Cambria"/>
          <w:b/>
          <w:bCs/>
        </w:rPr>
      </w:pPr>
    </w:p>
    <w:p w14:paraId="248D0C06" w14:textId="1B20CC33" w:rsidR="003764E4" w:rsidRPr="004D120E" w:rsidRDefault="003764E4" w:rsidP="003764E4">
      <w:pPr>
        <w:widowControl w:val="0"/>
        <w:autoSpaceDE w:val="0"/>
        <w:autoSpaceDN w:val="0"/>
        <w:adjustRightInd w:val="0"/>
        <w:rPr>
          <w:rFonts w:ascii="Cambria" w:hAnsi="Cambria" w:cs="Cambria"/>
          <w:b/>
          <w:bCs/>
        </w:rPr>
      </w:pPr>
      <w:r>
        <w:rPr>
          <w:rFonts w:ascii="Cambria" w:hAnsi="Cambria" w:cs="Cambria"/>
          <w:b/>
          <w:bCs/>
        </w:rPr>
        <w:t>Note: If you do not email me before or soon after your absence, I will assume that it is</w:t>
      </w:r>
      <w:r w:rsidR="00C35D54">
        <w:rPr>
          <w:rFonts w:ascii="Cambria" w:hAnsi="Cambria" w:cs="Cambria"/>
          <w:b/>
          <w:bCs/>
        </w:rPr>
        <w:t xml:space="preserve"> </w:t>
      </w:r>
      <w:r>
        <w:rPr>
          <w:rFonts w:ascii="Cambria" w:hAnsi="Cambria" w:cs="Cambria"/>
          <w:b/>
          <w:bCs/>
        </w:rPr>
        <w:t>unexcused</w:t>
      </w:r>
      <w:r>
        <w:rPr>
          <w:rFonts w:ascii="Cambria" w:hAnsi="Cambria" w:cs="Cambria"/>
        </w:rPr>
        <w:t>.</w:t>
      </w:r>
    </w:p>
    <w:p w14:paraId="52131965" w14:textId="77777777" w:rsidR="00C35D54" w:rsidRDefault="00C35D54" w:rsidP="003764E4">
      <w:pPr>
        <w:widowControl w:val="0"/>
        <w:autoSpaceDE w:val="0"/>
        <w:autoSpaceDN w:val="0"/>
        <w:adjustRightInd w:val="0"/>
        <w:rPr>
          <w:rFonts w:ascii="Cambria" w:hAnsi="Cambria" w:cs="Cambria"/>
          <w:b/>
          <w:bCs/>
        </w:rPr>
      </w:pPr>
    </w:p>
    <w:p w14:paraId="41C22204"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PARTICIPATION POLICY:</w:t>
      </w:r>
    </w:p>
    <w:p w14:paraId="4F9FC3A0" w14:textId="762E544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Informed participation is expected. </w:t>
      </w:r>
      <w:r w:rsidR="00020FB5">
        <w:rPr>
          <w:rFonts w:ascii="Cambria" w:hAnsi="Cambria" w:cs="Cambria"/>
        </w:rPr>
        <w:t xml:space="preserve">You should be physically and mentally present and engaged in every class!  </w:t>
      </w:r>
      <w:r>
        <w:rPr>
          <w:rFonts w:ascii="Cambria" w:hAnsi="Cambria" w:cs="Cambria"/>
        </w:rPr>
        <w:t>Your learning process will be helped immensely by actively</w:t>
      </w:r>
      <w:r w:rsidR="00C35D54">
        <w:rPr>
          <w:rFonts w:ascii="Cambria" w:hAnsi="Cambria" w:cs="Cambria"/>
        </w:rPr>
        <w:t xml:space="preserve"> </w:t>
      </w:r>
      <w:r>
        <w:rPr>
          <w:rFonts w:ascii="Cambria" w:hAnsi="Cambria" w:cs="Cambria"/>
        </w:rPr>
        <w:t>participating in the course, so don’t be afraid to ask questions, or engage your peers (and me) in</w:t>
      </w:r>
      <w:r w:rsidR="00C35D54">
        <w:rPr>
          <w:rFonts w:ascii="Cambria" w:hAnsi="Cambria" w:cs="Cambria"/>
        </w:rPr>
        <w:t xml:space="preserve"> </w:t>
      </w:r>
      <w:r>
        <w:rPr>
          <w:rFonts w:ascii="Cambria" w:hAnsi="Cambria" w:cs="Cambria"/>
        </w:rPr>
        <w:t>discussion. Follow the Apostle Paul’s advice: Be bold!</w:t>
      </w:r>
      <w:r w:rsidR="00020FB5">
        <w:rPr>
          <w:rFonts w:ascii="Cambria" w:hAnsi="Cambria" w:cs="Cambria"/>
        </w:rPr>
        <w:t xml:space="preserve">  </w:t>
      </w:r>
    </w:p>
    <w:p w14:paraId="3F20B89A" w14:textId="77777777" w:rsidR="00C35D54" w:rsidRDefault="00C35D54" w:rsidP="003764E4">
      <w:pPr>
        <w:widowControl w:val="0"/>
        <w:autoSpaceDE w:val="0"/>
        <w:autoSpaceDN w:val="0"/>
        <w:adjustRightInd w:val="0"/>
        <w:rPr>
          <w:rFonts w:ascii="Cambria" w:hAnsi="Cambria" w:cs="Cambria"/>
        </w:rPr>
      </w:pPr>
    </w:p>
    <w:p w14:paraId="6556BFDD" w14:textId="6A3AEA01" w:rsidR="003764E4" w:rsidRDefault="00D334D7" w:rsidP="003764E4">
      <w:pPr>
        <w:widowControl w:val="0"/>
        <w:autoSpaceDE w:val="0"/>
        <w:autoSpaceDN w:val="0"/>
        <w:adjustRightInd w:val="0"/>
        <w:rPr>
          <w:rFonts w:ascii="Cambria" w:hAnsi="Cambria" w:cs="Cambria"/>
        </w:rPr>
      </w:pPr>
      <w:r>
        <w:rPr>
          <w:rFonts w:ascii="Cambria" w:hAnsi="Cambria" w:cs="Cambria"/>
        </w:rPr>
        <w:t>Non-participation (e.g.,</w:t>
      </w:r>
      <w:r w:rsidR="003764E4">
        <w:rPr>
          <w:rFonts w:ascii="Cambria" w:hAnsi="Cambria" w:cs="Cambria"/>
        </w:rPr>
        <w:t xml:space="preserve"> sleeping, staring off in the distance</w:t>
      </w:r>
      <w:r w:rsidR="00020FB5">
        <w:rPr>
          <w:rFonts w:ascii="Cambria" w:hAnsi="Cambria" w:cs="Cambria"/>
        </w:rPr>
        <w:t xml:space="preserve"> for extended periods of time</w:t>
      </w:r>
      <w:r w:rsidR="003764E4">
        <w:rPr>
          <w:rFonts w:ascii="Cambria" w:hAnsi="Cambria" w:cs="Cambria"/>
        </w:rPr>
        <w:t xml:space="preserve">, </w:t>
      </w:r>
      <w:r w:rsidR="00A26468">
        <w:rPr>
          <w:rFonts w:ascii="Cambria" w:hAnsi="Cambria" w:cs="Cambria"/>
        </w:rPr>
        <w:t xml:space="preserve">disruptive behavior, </w:t>
      </w:r>
      <w:r w:rsidR="003764E4">
        <w:rPr>
          <w:rFonts w:ascii="Cambria" w:hAnsi="Cambria" w:cs="Cambria"/>
        </w:rPr>
        <w:t>and so forth) will negatively impact your</w:t>
      </w:r>
      <w:r w:rsidR="00C35D54">
        <w:rPr>
          <w:rFonts w:ascii="Cambria" w:hAnsi="Cambria" w:cs="Cambria"/>
        </w:rPr>
        <w:t xml:space="preserve"> </w:t>
      </w:r>
      <w:r w:rsidR="003764E4">
        <w:rPr>
          <w:rFonts w:ascii="Cambria" w:hAnsi="Cambria" w:cs="Cambria"/>
        </w:rPr>
        <w:t>course grade.</w:t>
      </w:r>
    </w:p>
    <w:p w14:paraId="4C0B6BE8" w14:textId="77777777" w:rsidR="00C35D54" w:rsidRDefault="00C35D54" w:rsidP="003764E4">
      <w:pPr>
        <w:widowControl w:val="0"/>
        <w:autoSpaceDE w:val="0"/>
        <w:autoSpaceDN w:val="0"/>
        <w:adjustRightInd w:val="0"/>
        <w:rPr>
          <w:rFonts w:ascii="Cambria" w:hAnsi="Cambria" w:cs="Cambria"/>
          <w:b/>
          <w:bCs/>
        </w:rPr>
      </w:pPr>
    </w:p>
    <w:p w14:paraId="7C51586C" w14:textId="6C362348" w:rsidR="009E5AF0" w:rsidRDefault="009E5AF0" w:rsidP="003764E4">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106DE146" w14:textId="192B8605" w:rsidR="00994C38" w:rsidRDefault="009E5AF0" w:rsidP="003764E4">
      <w:pPr>
        <w:widowControl w:val="0"/>
        <w:autoSpaceDE w:val="0"/>
        <w:autoSpaceDN w:val="0"/>
        <w:adjustRightInd w:val="0"/>
        <w:rPr>
          <w:rFonts w:ascii="Cambria" w:hAnsi="Cambria" w:cs="Cambria"/>
          <w:bCs/>
        </w:rPr>
      </w:pPr>
      <w:r>
        <w:rPr>
          <w:rFonts w:ascii="Cambria" w:hAnsi="Cambria" w:cs="Cambria"/>
          <w:bCs/>
        </w:rPr>
        <w:t xml:space="preserve">A successful class requires the active participation of everyone involved.  </w:t>
      </w:r>
      <w:r w:rsidR="00994C38">
        <w:rPr>
          <w:rFonts w:ascii="Cambria" w:hAnsi="Cambria" w:cs="Cambria"/>
          <w:bCs/>
        </w:rPr>
        <w:t>Cell phones are distracting and disruptive;</w:t>
      </w:r>
      <w:r>
        <w:rPr>
          <w:rFonts w:ascii="Cambria" w:hAnsi="Cambria" w:cs="Cambria"/>
          <w:bCs/>
        </w:rPr>
        <w:t xml:space="preserve"> they are detrimental to both individual learners and the class as a whole.  Consequently, </w:t>
      </w:r>
      <w:r w:rsidRPr="00A80F28">
        <w:rPr>
          <w:rFonts w:ascii="Cambria" w:hAnsi="Cambria" w:cs="Cambria"/>
          <w:b/>
          <w:bCs/>
        </w:rPr>
        <w:t>the use of cell phones in class is strictly forbidden</w:t>
      </w:r>
      <w:r>
        <w:rPr>
          <w:rFonts w:ascii="Cambria" w:hAnsi="Cambria" w:cs="Cambria"/>
          <w:bCs/>
        </w:rPr>
        <w:t xml:space="preserve">.  Turn them off before class begins—off, not vibrate!  I will give you one warning per semester, after which I will deduct one point from your final grade for every violation of this policy. </w:t>
      </w:r>
      <w:r w:rsidR="004D120E">
        <w:rPr>
          <w:rFonts w:ascii="Cambria" w:hAnsi="Cambria" w:cs="Cambria"/>
          <w:bCs/>
        </w:rPr>
        <w:t xml:space="preserve"> If I see your cell phone</w:t>
      </w:r>
      <w:r>
        <w:rPr>
          <w:rFonts w:ascii="Cambria" w:hAnsi="Cambria" w:cs="Cambria"/>
          <w:bCs/>
        </w:rPr>
        <w:t xml:space="preserve"> during an exam or quiz, you will</w:t>
      </w:r>
      <w:r w:rsidR="00994C38">
        <w:rPr>
          <w:rFonts w:ascii="Cambria" w:hAnsi="Cambria" w:cs="Cambria"/>
          <w:bCs/>
        </w:rPr>
        <w:t xml:space="preserve"> automatically receive a ZERO on that exam or quiz.</w:t>
      </w:r>
    </w:p>
    <w:p w14:paraId="478375F0" w14:textId="77777777" w:rsidR="00994C38" w:rsidRDefault="00994C38" w:rsidP="003764E4">
      <w:pPr>
        <w:widowControl w:val="0"/>
        <w:autoSpaceDE w:val="0"/>
        <w:autoSpaceDN w:val="0"/>
        <w:adjustRightInd w:val="0"/>
        <w:rPr>
          <w:rFonts w:ascii="Cambria" w:hAnsi="Cambria" w:cs="Cambria"/>
          <w:bCs/>
        </w:rPr>
      </w:pPr>
    </w:p>
    <w:p w14:paraId="57BA20C4" w14:textId="7C5CF606" w:rsidR="009E5AF0" w:rsidRDefault="00994C38" w:rsidP="003764E4">
      <w:pPr>
        <w:widowControl w:val="0"/>
        <w:autoSpaceDE w:val="0"/>
        <w:autoSpaceDN w:val="0"/>
        <w:adjustRightInd w:val="0"/>
        <w:rPr>
          <w:rFonts w:ascii="Cambria" w:hAnsi="Cambria" w:cs="Cambria"/>
          <w:bCs/>
        </w:rPr>
      </w:pPr>
      <w:r w:rsidRPr="00A80F28">
        <w:rPr>
          <w:rFonts w:ascii="Cambria" w:hAnsi="Cambria" w:cs="Cambria"/>
          <w:b/>
          <w:bCs/>
        </w:rPr>
        <w:t>The use</w:t>
      </w:r>
      <w:r w:rsidR="00C04DD0" w:rsidRPr="00A80F28">
        <w:rPr>
          <w:rFonts w:ascii="Cambria" w:hAnsi="Cambria" w:cs="Cambria"/>
          <w:b/>
          <w:bCs/>
        </w:rPr>
        <w:t xml:space="preserve"> of laptops in class is</w:t>
      </w:r>
      <w:r w:rsidRPr="00A80F28">
        <w:rPr>
          <w:rFonts w:ascii="Cambria" w:hAnsi="Cambria" w:cs="Cambria"/>
          <w:b/>
          <w:bCs/>
        </w:rPr>
        <w:t xml:space="preserve"> prohibited</w:t>
      </w:r>
      <w:r>
        <w:rPr>
          <w:rFonts w:ascii="Cambria" w:hAnsi="Cambria" w:cs="Cambria"/>
          <w:bCs/>
        </w:rPr>
        <w:t xml:space="preserve"> unless you receive an accommodation from the Powell Resource Center.</w:t>
      </w:r>
    </w:p>
    <w:p w14:paraId="43AB68C5" w14:textId="49E7587A" w:rsidR="00994C38" w:rsidRDefault="00BF0D8B" w:rsidP="00BF0D8B">
      <w:pPr>
        <w:widowControl w:val="0"/>
        <w:tabs>
          <w:tab w:val="left" w:pos="3867"/>
        </w:tabs>
        <w:autoSpaceDE w:val="0"/>
        <w:autoSpaceDN w:val="0"/>
        <w:adjustRightInd w:val="0"/>
        <w:rPr>
          <w:rFonts w:ascii="Cambria" w:hAnsi="Cambria" w:cs="Cambria"/>
          <w:bCs/>
        </w:rPr>
      </w:pPr>
      <w:r>
        <w:rPr>
          <w:rFonts w:ascii="Cambria" w:hAnsi="Cambria" w:cs="Cambria"/>
          <w:bCs/>
        </w:rPr>
        <w:tab/>
      </w:r>
    </w:p>
    <w:p w14:paraId="743283A7" w14:textId="00524E1E" w:rsidR="00BF0D8B" w:rsidRPr="00BF0D8B" w:rsidRDefault="00BF0D8B" w:rsidP="00BF0D8B">
      <w:pPr>
        <w:pStyle w:val="Body"/>
        <w:spacing w:after="0"/>
        <w:jc w:val="both"/>
        <w:rPr>
          <w:rFonts w:asciiTheme="minorHAnsi" w:hAnsiTheme="minorHAnsi"/>
          <w:b/>
          <w:szCs w:val="24"/>
        </w:rPr>
      </w:pPr>
      <w:r>
        <w:rPr>
          <w:rFonts w:asciiTheme="minorHAnsi" w:hAnsiTheme="minorHAnsi"/>
          <w:b/>
          <w:szCs w:val="24"/>
        </w:rPr>
        <w:t>POLICY ON ACADEMIC DISHONESTY:</w:t>
      </w:r>
    </w:p>
    <w:p w14:paraId="50F190E8" w14:textId="77777777" w:rsidR="00BF0D8B" w:rsidRPr="00BF0D8B" w:rsidRDefault="00BF0D8B" w:rsidP="00BF0D8B">
      <w:pPr>
        <w:jc w:val="both"/>
      </w:pPr>
      <w:r w:rsidRPr="00BF0D8B">
        <w:t>The Emory &amp; Henry College Honor Pledge is as follows:</w:t>
      </w:r>
    </w:p>
    <w:p w14:paraId="5E50FC35" w14:textId="77777777" w:rsidR="00BF0D8B" w:rsidRPr="00BF0D8B" w:rsidRDefault="00BF0D8B" w:rsidP="00BF0D8B">
      <w:pPr>
        <w:pStyle w:val="BodyTextIndent"/>
        <w:rPr>
          <w:rFonts w:asciiTheme="minorHAnsi" w:hAnsiTheme="minorHAnsi"/>
          <w:szCs w:val="24"/>
        </w:rPr>
      </w:pPr>
      <w:r w:rsidRPr="00BF0D8B">
        <w:rPr>
          <w:rFonts w:asciiTheme="minorHAnsi" w:hAnsiTheme="minorHAnsi"/>
          <w:szCs w:val="24"/>
        </w:rPr>
        <w:tab/>
        <w:t xml:space="preserve">I understand that Emory &amp; Henry is a community built on trust.  Therefore, as a member of this community, I am committed to tell the truth and to maintain the sanctity of other people’s property, including computer data/access.  I will abstain from all fraud in academic work.  I will neither give nor receive aid on any form of test or assigned work where such aid is </w:t>
      </w:r>
      <w:proofErr w:type="gramStart"/>
      <w:r w:rsidRPr="00BF0D8B">
        <w:rPr>
          <w:rFonts w:asciiTheme="minorHAnsi" w:hAnsiTheme="minorHAnsi"/>
          <w:szCs w:val="24"/>
        </w:rPr>
        <w:t>prohibited</w:t>
      </w:r>
      <w:proofErr w:type="gramEnd"/>
      <w:r w:rsidRPr="00BF0D8B">
        <w:rPr>
          <w:rFonts w:asciiTheme="minorHAnsi" w:hAnsiTheme="minorHAnsi"/>
          <w:szCs w:val="24"/>
        </w:rPr>
        <w:t>, nor tolerate this conduct in any member of the Emory &amp; Henry Community.  I will deal responsibly with such acts when I observe them.  By my conduct and influence, I will endeavor to build a high standard of honesty and truthfulness in all academic work.</w:t>
      </w:r>
    </w:p>
    <w:p w14:paraId="63E8549E" w14:textId="77777777" w:rsidR="00BF0D8B" w:rsidRPr="00BF0D8B" w:rsidRDefault="00BF0D8B" w:rsidP="00BF0D8B">
      <w:pPr>
        <w:pStyle w:val="TitleA"/>
        <w:jc w:val="both"/>
        <w:rPr>
          <w:rFonts w:asciiTheme="minorHAnsi" w:hAnsiTheme="minorHAnsi"/>
          <w:b w:val="0"/>
          <w:szCs w:val="24"/>
        </w:rPr>
      </w:pPr>
    </w:p>
    <w:p w14:paraId="630329A8" w14:textId="77777777" w:rsidR="00BF0D8B" w:rsidRPr="00BF0D8B" w:rsidRDefault="00BF0D8B" w:rsidP="008A3611">
      <w:pPr>
        <w:pStyle w:val="TitleA"/>
        <w:jc w:val="left"/>
        <w:rPr>
          <w:rFonts w:asciiTheme="minorHAnsi" w:hAnsiTheme="minorHAnsi"/>
          <w:b w:val="0"/>
          <w:szCs w:val="24"/>
        </w:rPr>
      </w:pPr>
      <w:r w:rsidRPr="00BF0D8B">
        <w:rPr>
          <w:rFonts w:asciiTheme="minorHAnsi" w:hAnsiTheme="minorHAnsi"/>
          <w:b w:val="0"/>
          <w:szCs w:val="24"/>
        </w:rPr>
        <w:t>Any evidence of academic dishonesty may result in a grade of F for the assignment or failure of the course.  Academic dishonesty includes such acts as receiving improper assistance on tests and quizzes. For writing assignments, academic dishonesty includes plagiarism, which is work copied or paraphrased from another source without proper citation, copied from your own work for other classes, or written or revised by someone else.  If you refer to another source, you need to give credit directly to that source when you quote directly and when you paraphrase. Any incidents of academic dishonesty will be reported and dealt with in adherence to the College’s Honor System procedures.</w:t>
      </w:r>
    </w:p>
    <w:p w14:paraId="4B3A1237" w14:textId="77777777" w:rsidR="00BF0D8B" w:rsidRPr="00BF0D8B" w:rsidRDefault="00BF0D8B" w:rsidP="008A3611">
      <w:pPr>
        <w:widowControl w:val="0"/>
        <w:tabs>
          <w:tab w:val="left" w:pos="3867"/>
        </w:tabs>
        <w:autoSpaceDE w:val="0"/>
        <w:autoSpaceDN w:val="0"/>
        <w:adjustRightInd w:val="0"/>
        <w:rPr>
          <w:rFonts w:cs="Cambria"/>
          <w:bCs/>
        </w:rPr>
      </w:pPr>
    </w:p>
    <w:p w14:paraId="163BFC3B" w14:textId="75DA7E4C" w:rsidR="00C81B09" w:rsidRPr="008A3611" w:rsidRDefault="008A3611" w:rsidP="008A3611">
      <w:pPr>
        <w:widowControl w:val="0"/>
        <w:autoSpaceDE w:val="0"/>
        <w:autoSpaceDN w:val="0"/>
        <w:adjustRightInd w:val="0"/>
        <w:rPr>
          <w:rFonts w:cs="Cambria"/>
          <w:b/>
          <w:bCs/>
        </w:rPr>
      </w:pPr>
      <w:r w:rsidRPr="008A3611">
        <w:rPr>
          <w:rFonts w:cs="Cambria"/>
          <w:b/>
          <w:bCs/>
        </w:rPr>
        <w:t>EMAIL POLICY:</w:t>
      </w:r>
    </w:p>
    <w:p w14:paraId="67C92ADC" w14:textId="42B7D2C8" w:rsidR="008A3611" w:rsidRPr="008A3611" w:rsidRDefault="008A3611" w:rsidP="008A3611">
      <w:pPr>
        <w:pStyle w:val="Body"/>
        <w:spacing w:after="0"/>
        <w:rPr>
          <w:rFonts w:asciiTheme="minorHAnsi" w:hAnsiTheme="minorHAnsi"/>
        </w:rPr>
      </w:pPr>
      <w:r>
        <w:rPr>
          <w:rFonts w:asciiTheme="minorHAnsi" w:hAnsiTheme="minorHAnsi"/>
        </w:rPr>
        <w:t xml:space="preserve">I would much rather meet with you in person than correspond via email.  However, </w:t>
      </w:r>
      <w:r w:rsidRPr="008A3611">
        <w:rPr>
          <w:rFonts w:asciiTheme="minorHAnsi" w:hAnsiTheme="minorHAnsi"/>
        </w:rPr>
        <w:t xml:space="preserve">I will make every effort to be available to </w:t>
      </w:r>
      <w:r>
        <w:rPr>
          <w:rFonts w:asciiTheme="minorHAnsi" w:hAnsiTheme="minorHAnsi"/>
        </w:rPr>
        <w:t>by email</w:t>
      </w:r>
      <w:r w:rsidRPr="008A3611">
        <w:rPr>
          <w:rFonts w:asciiTheme="minorHAnsi" w:hAnsiTheme="minorHAnsi"/>
        </w:rPr>
        <w:t xml:space="preserve"> </w:t>
      </w:r>
      <w:r w:rsidRPr="008A3611">
        <w:rPr>
          <w:rFonts w:asciiTheme="minorHAnsi" w:hAnsiTheme="minorHAnsi"/>
          <w:u w:val="single"/>
        </w:rPr>
        <w:t>during the workday</w:t>
      </w:r>
      <w:r w:rsidRPr="008A3611">
        <w:rPr>
          <w:rFonts w:asciiTheme="minorHAnsi" w:hAnsiTheme="minorHAnsi"/>
        </w:rPr>
        <w:t>.  If you send an email after 4:00pm, you should not expect a response until the next working day.  If you do not receive a response from me within two working days (note: that does not include weekends), feel free to send me a reminder.  I often get 30-50 emails</w:t>
      </w:r>
      <w:r>
        <w:rPr>
          <w:rFonts w:asciiTheme="minorHAnsi" w:hAnsiTheme="minorHAnsi"/>
        </w:rPr>
        <w:t xml:space="preserve"> per day.  </w:t>
      </w:r>
      <w:r w:rsidRPr="008A3611">
        <w:rPr>
          <w:rFonts w:asciiTheme="minorHAnsi" w:hAnsiTheme="minorHAnsi"/>
        </w:rPr>
        <w:t xml:space="preserve">It is very easy to overlook one. </w:t>
      </w:r>
      <w:r>
        <w:rPr>
          <w:rFonts w:asciiTheme="minorHAnsi" w:hAnsiTheme="minorHAnsi"/>
        </w:rPr>
        <w:t xml:space="preserve"> Keep in mind that I do not have time to answer complex questions by email.  If your query requires an answer of more than a few sentences, you should come by my office.  </w:t>
      </w:r>
    </w:p>
    <w:p w14:paraId="16480F32" w14:textId="77777777" w:rsidR="00C81B09" w:rsidRPr="00BF0D8B" w:rsidRDefault="00C81B09" w:rsidP="00C81B09">
      <w:pPr>
        <w:widowControl w:val="0"/>
        <w:autoSpaceDE w:val="0"/>
        <w:autoSpaceDN w:val="0"/>
        <w:adjustRightInd w:val="0"/>
        <w:rPr>
          <w:rFonts w:cs="Cambria"/>
          <w:b/>
          <w:bCs/>
        </w:rPr>
      </w:pPr>
    </w:p>
    <w:p w14:paraId="657BA7A3" w14:textId="77777777" w:rsidR="00C81B09" w:rsidRPr="00BF0D8B" w:rsidRDefault="00C81B09" w:rsidP="00C81B09">
      <w:pPr>
        <w:widowControl w:val="0"/>
        <w:autoSpaceDE w:val="0"/>
        <w:autoSpaceDN w:val="0"/>
        <w:adjustRightInd w:val="0"/>
        <w:rPr>
          <w:rFonts w:cs="Cambria"/>
          <w:b/>
          <w:bCs/>
        </w:rPr>
      </w:pPr>
    </w:p>
    <w:p w14:paraId="53DAF413" w14:textId="77777777" w:rsidR="00C81B09" w:rsidRPr="00BF0D8B" w:rsidRDefault="00C81B09" w:rsidP="00C81B09">
      <w:pPr>
        <w:widowControl w:val="0"/>
        <w:autoSpaceDE w:val="0"/>
        <w:autoSpaceDN w:val="0"/>
        <w:adjustRightInd w:val="0"/>
        <w:rPr>
          <w:rFonts w:cs="Cambria"/>
          <w:b/>
          <w:bCs/>
        </w:rPr>
      </w:pPr>
    </w:p>
    <w:p w14:paraId="11D27145" w14:textId="77777777" w:rsidR="00C81B09" w:rsidRPr="00BF0D8B" w:rsidRDefault="00C81B09" w:rsidP="00C81B09">
      <w:pPr>
        <w:widowControl w:val="0"/>
        <w:autoSpaceDE w:val="0"/>
        <w:autoSpaceDN w:val="0"/>
        <w:adjustRightInd w:val="0"/>
        <w:rPr>
          <w:rFonts w:cs="Cambria"/>
          <w:b/>
          <w:bCs/>
        </w:rPr>
      </w:pPr>
    </w:p>
    <w:p w14:paraId="51501AEA" w14:textId="77777777" w:rsidR="00C81B09" w:rsidRPr="00BF0D8B" w:rsidRDefault="00C81B09" w:rsidP="00C81B09">
      <w:pPr>
        <w:widowControl w:val="0"/>
        <w:autoSpaceDE w:val="0"/>
        <w:autoSpaceDN w:val="0"/>
        <w:adjustRightInd w:val="0"/>
        <w:rPr>
          <w:rFonts w:cs="Cambria"/>
          <w:b/>
          <w:bCs/>
        </w:rPr>
      </w:pPr>
    </w:p>
    <w:p w14:paraId="7C7A6327" w14:textId="77777777" w:rsidR="009D36A8" w:rsidRPr="00BF0D8B" w:rsidRDefault="009D36A8" w:rsidP="009D36A8">
      <w:pPr>
        <w:pStyle w:val="ListParagraph"/>
        <w:widowControl w:val="0"/>
        <w:autoSpaceDE w:val="0"/>
        <w:autoSpaceDN w:val="0"/>
        <w:adjustRightInd w:val="0"/>
        <w:rPr>
          <w:rFonts w:cs="Arial"/>
          <w:color w:val="222222"/>
        </w:rPr>
      </w:pPr>
    </w:p>
    <w:p w14:paraId="4C4A92C3" w14:textId="77777777" w:rsidR="004A0729" w:rsidRPr="00BF0D8B" w:rsidRDefault="004A0729" w:rsidP="003764E4">
      <w:pPr>
        <w:widowControl w:val="0"/>
        <w:autoSpaceDE w:val="0"/>
        <w:autoSpaceDN w:val="0"/>
        <w:adjustRightInd w:val="0"/>
        <w:rPr>
          <w:rFonts w:cs="Cambria"/>
          <w:b/>
          <w:bCs/>
        </w:rPr>
      </w:pPr>
    </w:p>
    <w:p w14:paraId="708F3F51" w14:textId="77777777" w:rsidR="006B2BAF" w:rsidRPr="00BF0D8B" w:rsidRDefault="006B2BAF" w:rsidP="003764E4">
      <w:pPr>
        <w:widowControl w:val="0"/>
        <w:autoSpaceDE w:val="0"/>
        <w:autoSpaceDN w:val="0"/>
        <w:adjustRightInd w:val="0"/>
        <w:rPr>
          <w:rFonts w:cs="Cambria"/>
          <w:b/>
          <w:bCs/>
        </w:rPr>
      </w:pPr>
    </w:p>
    <w:p w14:paraId="427CFE63" w14:textId="77777777" w:rsidR="006B2BAF" w:rsidRPr="00BF0D8B" w:rsidRDefault="006B2BAF" w:rsidP="003764E4">
      <w:pPr>
        <w:widowControl w:val="0"/>
        <w:autoSpaceDE w:val="0"/>
        <w:autoSpaceDN w:val="0"/>
        <w:adjustRightInd w:val="0"/>
        <w:rPr>
          <w:rFonts w:cs="Cambria"/>
          <w:b/>
          <w:bCs/>
        </w:rPr>
      </w:pPr>
    </w:p>
    <w:p w14:paraId="5037EE76" w14:textId="77777777" w:rsidR="006B2BAF" w:rsidRPr="00BF0D8B" w:rsidRDefault="006B2BAF" w:rsidP="003764E4">
      <w:pPr>
        <w:widowControl w:val="0"/>
        <w:autoSpaceDE w:val="0"/>
        <w:autoSpaceDN w:val="0"/>
        <w:adjustRightInd w:val="0"/>
        <w:rPr>
          <w:rFonts w:cs="Cambria"/>
          <w:b/>
          <w:bCs/>
        </w:rPr>
      </w:pPr>
    </w:p>
    <w:p w14:paraId="0CC3FE2F" w14:textId="77777777" w:rsidR="006B2BAF" w:rsidRPr="00BF0D8B" w:rsidRDefault="006B2BAF" w:rsidP="003764E4">
      <w:pPr>
        <w:widowControl w:val="0"/>
        <w:autoSpaceDE w:val="0"/>
        <w:autoSpaceDN w:val="0"/>
        <w:adjustRightInd w:val="0"/>
        <w:rPr>
          <w:rFonts w:cs="Cambria"/>
          <w:b/>
          <w:bCs/>
        </w:rPr>
      </w:pPr>
    </w:p>
    <w:p w14:paraId="55FB1854" w14:textId="77777777" w:rsidR="006B2BAF" w:rsidRPr="00BF0D8B" w:rsidRDefault="006B2BAF" w:rsidP="003764E4">
      <w:pPr>
        <w:widowControl w:val="0"/>
        <w:autoSpaceDE w:val="0"/>
        <w:autoSpaceDN w:val="0"/>
        <w:adjustRightInd w:val="0"/>
        <w:rPr>
          <w:rFonts w:cs="Cambria"/>
          <w:b/>
          <w:bCs/>
        </w:rPr>
      </w:pPr>
    </w:p>
    <w:p w14:paraId="1CE144C1" w14:textId="77777777" w:rsidR="006B2BAF" w:rsidRPr="00BF0D8B" w:rsidRDefault="006B2BAF" w:rsidP="003764E4">
      <w:pPr>
        <w:widowControl w:val="0"/>
        <w:autoSpaceDE w:val="0"/>
        <w:autoSpaceDN w:val="0"/>
        <w:adjustRightInd w:val="0"/>
        <w:rPr>
          <w:rFonts w:cs="Cambria"/>
          <w:b/>
          <w:bCs/>
        </w:rPr>
      </w:pPr>
    </w:p>
    <w:p w14:paraId="09176BB8" w14:textId="77777777" w:rsidR="006B2BAF" w:rsidRDefault="006B2BAF" w:rsidP="003764E4">
      <w:pPr>
        <w:widowControl w:val="0"/>
        <w:autoSpaceDE w:val="0"/>
        <w:autoSpaceDN w:val="0"/>
        <w:adjustRightInd w:val="0"/>
        <w:rPr>
          <w:rFonts w:ascii="Cambria" w:hAnsi="Cambria" w:cs="Cambria"/>
          <w:b/>
          <w:bCs/>
        </w:rPr>
      </w:pPr>
    </w:p>
    <w:p w14:paraId="628C2FE2" w14:textId="77777777" w:rsidR="006B2BAF" w:rsidRDefault="006B2BAF" w:rsidP="003764E4">
      <w:pPr>
        <w:widowControl w:val="0"/>
        <w:autoSpaceDE w:val="0"/>
        <w:autoSpaceDN w:val="0"/>
        <w:adjustRightInd w:val="0"/>
        <w:rPr>
          <w:rFonts w:ascii="Cambria" w:hAnsi="Cambria" w:cs="Cambria"/>
          <w:b/>
          <w:bCs/>
        </w:rPr>
      </w:pPr>
    </w:p>
    <w:p w14:paraId="3715DA3A" w14:textId="77777777" w:rsidR="006B2BAF" w:rsidRDefault="006B2BAF" w:rsidP="003764E4">
      <w:pPr>
        <w:widowControl w:val="0"/>
        <w:autoSpaceDE w:val="0"/>
        <w:autoSpaceDN w:val="0"/>
        <w:adjustRightInd w:val="0"/>
        <w:rPr>
          <w:rFonts w:ascii="Cambria" w:hAnsi="Cambria" w:cs="Cambria"/>
          <w:b/>
          <w:bCs/>
        </w:rPr>
      </w:pPr>
    </w:p>
    <w:p w14:paraId="62A55108" w14:textId="77777777" w:rsidR="004A0729" w:rsidRDefault="004A0729" w:rsidP="003764E4">
      <w:pPr>
        <w:widowControl w:val="0"/>
        <w:autoSpaceDE w:val="0"/>
        <w:autoSpaceDN w:val="0"/>
        <w:adjustRightInd w:val="0"/>
        <w:rPr>
          <w:rFonts w:ascii="Cambria" w:hAnsi="Cambria" w:cs="Cambria"/>
          <w:b/>
          <w:bCs/>
        </w:rPr>
      </w:pPr>
    </w:p>
    <w:p w14:paraId="1B76586C" w14:textId="77777777" w:rsidR="002E3705" w:rsidRDefault="002E3705" w:rsidP="003764E4">
      <w:pPr>
        <w:widowControl w:val="0"/>
        <w:autoSpaceDE w:val="0"/>
        <w:autoSpaceDN w:val="0"/>
        <w:adjustRightInd w:val="0"/>
        <w:rPr>
          <w:rFonts w:ascii="Cambria" w:hAnsi="Cambria" w:cs="Cambria"/>
          <w:b/>
          <w:bCs/>
        </w:rPr>
      </w:pPr>
    </w:p>
    <w:p w14:paraId="262AF8FC" w14:textId="77777777" w:rsidR="002E3705" w:rsidRDefault="002E3705" w:rsidP="003764E4">
      <w:pPr>
        <w:widowControl w:val="0"/>
        <w:autoSpaceDE w:val="0"/>
        <w:autoSpaceDN w:val="0"/>
        <w:adjustRightInd w:val="0"/>
        <w:rPr>
          <w:rFonts w:ascii="Cambria" w:hAnsi="Cambria" w:cs="Cambria"/>
          <w:b/>
          <w:bCs/>
        </w:rPr>
      </w:pPr>
    </w:p>
    <w:p w14:paraId="599E958A" w14:textId="77777777" w:rsidR="002E3705" w:rsidRDefault="002E3705" w:rsidP="003764E4">
      <w:pPr>
        <w:widowControl w:val="0"/>
        <w:autoSpaceDE w:val="0"/>
        <w:autoSpaceDN w:val="0"/>
        <w:adjustRightInd w:val="0"/>
        <w:rPr>
          <w:rFonts w:ascii="Cambria" w:hAnsi="Cambria" w:cs="Cambria"/>
          <w:b/>
          <w:bCs/>
        </w:rPr>
      </w:pPr>
    </w:p>
    <w:p w14:paraId="33DBBF9A" w14:textId="77777777" w:rsidR="002E3705" w:rsidRDefault="002E3705" w:rsidP="003764E4">
      <w:pPr>
        <w:widowControl w:val="0"/>
        <w:autoSpaceDE w:val="0"/>
        <w:autoSpaceDN w:val="0"/>
        <w:adjustRightInd w:val="0"/>
        <w:rPr>
          <w:rFonts w:ascii="Cambria" w:hAnsi="Cambria" w:cs="Cambria"/>
          <w:b/>
          <w:bCs/>
        </w:rPr>
      </w:pPr>
    </w:p>
    <w:p w14:paraId="10524313" w14:textId="77777777" w:rsidR="002E3705" w:rsidRDefault="002E3705" w:rsidP="003764E4">
      <w:pPr>
        <w:widowControl w:val="0"/>
        <w:autoSpaceDE w:val="0"/>
        <w:autoSpaceDN w:val="0"/>
        <w:adjustRightInd w:val="0"/>
        <w:rPr>
          <w:rFonts w:ascii="Cambria" w:hAnsi="Cambria" w:cs="Cambria"/>
          <w:b/>
          <w:bCs/>
        </w:rPr>
      </w:pPr>
    </w:p>
    <w:p w14:paraId="3EE3F85C" w14:textId="77777777" w:rsidR="002E3705" w:rsidRDefault="002E3705" w:rsidP="003764E4">
      <w:pPr>
        <w:widowControl w:val="0"/>
        <w:autoSpaceDE w:val="0"/>
        <w:autoSpaceDN w:val="0"/>
        <w:adjustRightInd w:val="0"/>
        <w:rPr>
          <w:rFonts w:ascii="Cambria" w:hAnsi="Cambria" w:cs="Cambria"/>
          <w:b/>
          <w:bCs/>
        </w:rPr>
      </w:pPr>
    </w:p>
    <w:p w14:paraId="4ABBADB3" w14:textId="77777777" w:rsidR="002E3705" w:rsidRDefault="002E3705" w:rsidP="003764E4">
      <w:pPr>
        <w:widowControl w:val="0"/>
        <w:autoSpaceDE w:val="0"/>
        <w:autoSpaceDN w:val="0"/>
        <w:adjustRightInd w:val="0"/>
        <w:rPr>
          <w:rFonts w:ascii="Cambria" w:hAnsi="Cambria" w:cs="Cambria"/>
          <w:b/>
          <w:bCs/>
        </w:rPr>
      </w:pPr>
    </w:p>
    <w:p w14:paraId="1D03826C" w14:textId="77777777" w:rsidR="002E3705" w:rsidRDefault="002E3705" w:rsidP="003764E4">
      <w:pPr>
        <w:widowControl w:val="0"/>
        <w:autoSpaceDE w:val="0"/>
        <w:autoSpaceDN w:val="0"/>
        <w:adjustRightInd w:val="0"/>
        <w:rPr>
          <w:rFonts w:ascii="Cambria" w:hAnsi="Cambria" w:cs="Cambria"/>
          <w:b/>
          <w:bCs/>
        </w:rPr>
      </w:pPr>
    </w:p>
    <w:p w14:paraId="2AAF2D45" w14:textId="77777777" w:rsidR="002E3705" w:rsidRDefault="002E3705" w:rsidP="003764E4">
      <w:pPr>
        <w:widowControl w:val="0"/>
        <w:autoSpaceDE w:val="0"/>
        <w:autoSpaceDN w:val="0"/>
        <w:adjustRightInd w:val="0"/>
        <w:rPr>
          <w:rFonts w:ascii="Cambria" w:hAnsi="Cambria" w:cs="Cambria"/>
          <w:b/>
          <w:bCs/>
        </w:rPr>
      </w:pPr>
    </w:p>
    <w:p w14:paraId="1D688736" w14:textId="77777777" w:rsidR="002E3705" w:rsidRDefault="002E3705" w:rsidP="003764E4">
      <w:pPr>
        <w:widowControl w:val="0"/>
        <w:autoSpaceDE w:val="0"/>
        <w:autoSpaceDN w:val="0"/>
        <w:adjustRightInd w:val="0"/>
        <w:rPr>
          <w:rFonts w:ascii="Cambria" w:hAnsi="Cambria" w:cs="Cambria"/>
          <w:b/>
          <w:bCs/>
        </w:rPr>
      </w:pPr>
    </w:p>
    <w:p w14:paraId="4E17DF9C" w14:textId="77777777" w:rsidR="002E3705" w:rsidRDefault="002E3705" w:rsidP="003764E4">
      <w:pPr>
        <w:widowControl w:val="0"/>
        <w:autoSpaceDE w:val="0"/>
        <w:autoSpaceDN w:val="0"/>
        <w:adjustRightInd w:val="0"/>
        <w:rPr>
          <w:rFonts w:ascii="Cambria" w:hAnsi="Cambria" w:cs="Cambria"/>
          <w:b/>
          <w:bCs/>
        </w:rPr>
      </w:pPr>
    </w:p>
    <w:p w14:paraId="04EA37F8" w14:textId="77777777" w:rsidR="002E3705" w:rsidRDefault="002E3705" w:rsidP="003764E4">
      <w:pPr>
        <w:widowControl w:val="0"/>
        <w:autoSpaceDE w:val="0"/>
        <w:autoSpaceDN w:val="0"/>
        <w:adjustRightInd w:val="0"/>
        <w:rPr>
          <w:rFonts w:ascii="Cambria" w:hAnsi="Cambria" w:cs="Cambria"/>
          <w:b/>
          <w:bCs/>
        </w:rPr>
      </w:pPr>
    </w:p>
    <w:p w14:paraId="2871E5D5" w14:textId="77777777" w:rsidR="002E3705" w:rsidRDefault="002E3705" w:rsidP="003764E4">
      <w:pPr>
        <w:widowControl w:val="0"/>
        <w:autoSpaceDE w:val="0"/>
        <w:autoSpaceDN w:val="0"/>
        <w:adjustRightInd w:val="0"/>
        <w:rPr>
          <w:rFonts w:ascii="Cambria" w:hAnsi="Cambria" w:cs="Cambria"/>
          <w:b/>
          <w:bCs/>
        </w:rPr>
      </w:pPr>
    </w:p>
    <w:p w14:paraId="348AF3D2" w14:textId="77777777" w:rsidR="002E3705" w:rsidRDefault="002E3705" w:rsidP="003764E4">
      <w:pPr>
        <w:widowControl w:val="0"/>
        <w:autoSpaceDE w:val="0"/>
        <w:autoSpaceDN w:val="0"/>
        <w:adjustRightInd w:val="0"/>
        <w:rPr>
          <w:rFonts w:ascii="Cambria" w:hAnsi="Cambria" w:cs="Cambria"/>
          <w:b/>
          <w:bCs/>
        </w:rPr>
      </w:pPr>
    </w:p>
    <w:p w14:paraId="51B89827" w14:textId="77777777" w:rsidR="002E3705" w:rsidRDefault="002E3705" w:rsidP="003764E4">
      <w:pPr>
        <w:widowControl w:val="0"/>
        <w:autoSpaceDE w:val="0"/>
        <w:autoSpaceDN w:val="0"/>
        <w:adjustRightInd w:val="0"/>
        <w:rPr>
          <w:rFonts w:ascii="Cambria" w:hAnsi="Cambria" w:cs="Cambria"/>
          <w:b/>
          <w:bCs/>
        </w:rPr>
      </w:pPr>
    </w:p>
    <w:p w14:paraId="31B1FA58" w14:textId="77777777" w:rsidR="002E3705" w:rsidRDefault="002E3705" w:rsidP="003764E4">
      <w:pPr>
        <w:widowControl w:val="0"/>
        <w:autoSpaceDE w:val="0"/>
        <w:autoSpaceDN w:val="0"/>
        <w:adjustRightInd w:val="0"/>
        <w:rPr>
          <w:rFonts w:ascii="Cambria" w:hAnsi="Cambria" w:cs="Cambria"/>
          <w:b/>
          <w:bCs/>
        </w:rPr>
      </w:pPr>
    </w:p>
    <w:p w14:paraId="13DDC435" w14:textId="77777777" w:rsidR="002E3705" w:rsidRDefault="002E3705" w:rsidP="003764E4">
      <w:pPr>
        <w:widowControl w:val="0"/>
        <w:autoSpaceDE w:val="0"/>
        <w:autoSpaceDN w:val="0"/>
        <w:adjustRightInd w:val="0"/>
        <w:rPr>
          <w:rFonts w:ascii="Cambria" w:hAnsi="Cambria" w:cs="Cambria"/>
          <w:b/>
          <w:bCs/>
        </w:rPr>
      </w:pPr>
    </w:p>
    <w:p w14:paraId="3DBCEE9C" w14:textId="77777777" w:rsidR="002E3705" w:rsidRDefault="002E3705" w:rsidP="003764E4">
      <w:pPr>
        <w:widowControl w:val="0"/>
        <w:autoSpaceDE w:val="0"/>
        <w:autoSpaceDN w:val="0"/>
        <w:adjustRightInd w:val="0"/>
        <w:rPr>
          <w:rFonts w:ascii="Cambria" w:hAnsi="Cambria" w:cs="Cambria"/>
          <w:b/>
          <w:bCs/>
        </w:rPr>
      </w:pPr>
    </w:p>
    <w:p w14:paraId="0768E03A"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How to Get the Most Out of This Course</w:t>
      </w:r>
    </w:p>
    <w:p w14:paraId="63ED14BC" w14:textId="77777777" w:rsidR="004A0729" w:rsidRDefault="004A0729" w:rsidP="003764E4">
      <w:pPr>
        <w:widowControl w:val="0"/>
        <w:autoSpaceDE w:val="0"/>
        <w:autoSpaceDN w:val="0"/>
        <w:adjustRightInd w:val="0"/>
        <w:rPr>
          <w:rFonts w:ascii="Cambria" w:hAnsi="Cambria" w:cs="Cambria"/>
          <w:b/>
          <w:bCs/>
        </w:rPr>
      </w:pPr>
    </w:p>
    <w:p w14:paraId="41718411" w14:textId="5AD99D58" w:rsidR="003764E4" w:rsidRDefault="003764E4" w:rsidP="003764E4">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w:t>
      </w:r>
      <w:r w:rsidR="007023DD">
        <w:rPr>
          <w:rFonts w:ascii="Cambria" w:hAnsi="Cambria" w:cs="Cambria"/>
        </w:rPr>
        <w:t xml:space="preserve"> </w:t>
      </w:r>
      <w:r>
        <w:rPr>
          <w:rFonts w:ascii="Cambria" w:hAnsi="Cambria" w:cs="Cambria"/>
        </w:rPr>
        <w:t>but in the knowledge and perspectives you take with you. Things to do, more or less in order of</w:t>
      </w:r>
      <w:r w:rsidR="007023DD">
        <w:rPr>
          <w:rFonts w:ascii="Cambria" w:hAnsi="Cambria" w:cs="Cambria"/>
        </w:rPr>
        <w:t xml:space="preserve"> </w:t>
      </w:r>
      <w:r>
        <w:rPr>
          <w:rFonts w:ascii="Cambria" w:hAnsi="Cambria" w:cs="Cambria"/>
        </w:rPr>
        <w:t>importance, are:</w:t>
      </w:r>
    </w:p>
    <w:p w14:paraId="697622C4" w14:textId="77777777" w:rsidR="007023DD" w:rsidRDefault="007023DD" w:rsidP="003764E4">
      <w:pPr>
        <w:widowControl w:val="0"/>
        <w:autoSpaceDE w:val="0"/>
        <w:autoSpaceDN w:val="0"/>
        <w:adjustRightInd w:val="0"/>
        <w:rPr>
          <w:rFonts w:ascii="Cambria" w:hAnsi="Cambria" w:cs="Cambria"/>
        </w:rPr>
      </w:pPr>
    </w:p>
    <w:p w14:paraId="0831C08D" w14:textId="2D7DDD68" w:rsidR="003764E4" w:rsidRDefault="003764E4" w:rsidP="007023DD">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There is a good</w:t>
      </w:r>
      <w:r w:rsidR="00273765">
        <w:rPr>
          <w:rFonts w:ascii="Cambria" w:hAnsi="Cambria" w:cs="Cambria"/>
        </w:rPr>
        <w:t xml:space="preserve"> deal of reading in this course</w:t>
      </w:r>
      <w:r>
        <w:rPr>
          <w:rFonts w:ascii="Cambria" w:hAnsi="Cambria" w:cs="Cambria"/>
        </w:rPr>
        <w:t>. Stay current with the reading assignments. If you fall behind</w:t>
      </w:r>
      <w:r w:rsidR="007023DD">
        <w:rPr>
          <w:rFonts w:ascii="Cambria" w:hAnsi="Cambria" w:cs="Cambria"/>
        </w:rPr>
        <w:t xml:space="preserve"> </w:t>
      </w:r>
      <w:r>
        <w:rPr>
          <w:rFonts w:ascii="Cambria" w:hAnsi="Cambria" w:cs="Cambria"/>
        </w:rPr>
        <w:t xml:space="preserve">you will have a hard time catching up. </w:t>
      </w:r>
    </w:p>
    <w:p w14:paraId="24A8C806" w14:textId="77777777" w:rsidR="007023DD" w:rsidRDefault="007023DD" w:rsidP="003764E4">
      <w:pPr>
        <w:widowControl w:val="0"/>
        <w:autoSpaceDE w:val="0"/>
        <w:autoSpaceDN w:val="0"/>
        <w:adjustRightInd w:val="0"/>
        <w:rPr>
          <w:rFonts w:ascii="Cambria" w:hAnsi="Cambria" w:cs="Cambria"/>
        </w:rPr>
      </w:pPr>
    </w:p>
    <w:p w14:paraId="4FF30031" w14:textId="1304462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w:t>
      </w:r>
      <w:r w:rsidR="007023DD">
        <w:rPr>
          <w:rFonts w:ascii="Cambria" w:hAnsi="Cambria" w:cs="Cambria"/>
        </w:rPr>
        <w:t xml:space="preserve"> </w:t>
      </w:r>
      <w:r>
        <w:rPr>
          <w:rFonts w:ascii="Cambria" w:hAnsi="Cambria" w:cs="Cambria"/>
        </w:rPr>
        <w:t>questions provided, make notes, and be ready to participate in discussion in a thoughtful and</w:t>
      </w:r>
      <w:r w:rsidR="007023DD">
        <w:rPr>
          <w:rFonts w:ascii="Cambria" w:hAnsi="Cambria" w:cs="Cambria"/>
        </w:rPr>
        <w:t xml:space="preserve"> </w:t>
      </w:r>
      <w:r>
        <w:rPr>
          <w:rFonts w:ascii="Cambria" w:hAnsi="Cambria" w:cs="Cambria"/>
        </w:rPr>
        <w:t>well-informed manner.</w:t>
      </w:r>
    </w:p>
    <w:p w14:paraId="260345AB" w14:textId="77777777" w:rsidR="007023DD" w:rsidRDefault="007023DD" w:rsidP="003764E4">
      <w:pPr>
        <w:widowControl w:val="0"/>
        <w:autoSpaceDE w:val="0"/>
        <w:autoSpaceDN w:val="0"/>
        <w:adjustRightInd w:val="0"/>
        <w:rPr>
          <w:rFonts w:ascii="Cambria" w:hAnsi="Cambria" w:cs="Cambria"/>
        </w:rPr>
      </w:pPr>
    </w:p>
    <w:p w14:paraId="27FA2762" w14:textId="10FFBD15" w:rsidR="003764E4" w:rsidRDefault="003764E4" w:rsidP="003764E4">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w:t>
      </w:r>
      <w:r w:rsidR="007023DD">
        <w:rPr>
          <w:rFonts w:ascii="Cambria" w:hAnsi="Cambria" w:cs="Cambria"/>
        </w:rPr>
        <w:t xml:space="preserve"> </w:t>
      </w:r>
      <w:r>
        <w:rPr>
          <w:rFonts w:ascii="Cambria" w:hAnsi="Cambria" w:cs="Cambria"/>
        </w:rPr>
        <w:t>They provide opportunities for you not only to ask questions and obtain clarifications, but also to</w:t>
      </w:r>
      <w:r w:rsidR="007023DD">
        <w:rPr>
          <w:rFonts w:ascii="Cambria" w:hAnsi="Cambria" w:cs="Cambria"/>
        </w:rPr>
        <w:t xml:space="preserve"> </w:t>
      </w:r>
      <w:r>
        <w:rPr>
          <w:rFonts w:ascii="Cambria" w:hAnsi="Cambria" w:cs="Cambria"/>
        </w:rPr>
        <w:t>get to know me and to let me get to know you.</w:t>
      </w:r>
    </w:p>
    <w:p w14:paraId="3E05797D" w14:textId="77777777" w:rsidR="007023DD" w:rsidRDefault="007023DD" w:rsidP="003764E4">
      <w:pPr>
        <w:widowControl w:val="0"/>
        <w:autoSpaceDE w:val="0"/>
        <w:autoSpaceDN w:val="0"/>
        <w:adjustRightInd w:val="0"/>
        <w:rPr>
          <w:rFonts w:ascii="Cambria" w:hAnsi="Cambria" w:cs="Cambria"/>
        </w:rPr>
      </w:pPr>
    </w:p>
    <w:p w14:paraId="4EFD84F1" w14:textId="40E83E4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 xml:space="preserve">Familiarize yourself with the specialized vocabulary of the academic study of </w:t>
      </w:r>
      <w:r w:rsidR="007023DD">
        <w:rPr>
          <w:rFonts w:ascii="Cambria" w:hAnsi="Cambria" w:cs="Cambria"/>
          <w:b/>
          <w:bCs/>
        </w:rPr>
        <w:t>religion</w:t>
      </w:r>
      <w:r>
        <w:rPr>
          <w:rFonts w:ascii="Cambria" w:hAnsi="Cambria" w:cs="Cambria"/>
        </w:rPr>
        <w:t>. There are many technical terms and fifty-cent words: learn what they</w:t>
      </w:r>
      <w:r w:rsidR="007023DD">
        <w:rPr>
          <w:rFonts w:ascii="Cambria" w:hAnsi="Cambria" w:cs="Cambria"/>
        </w:rPr>
        <w:t xml:space="preserve"> </w:t>
      </w:r>
      <w:r>
        <w:rPr>
          <w:rFonts w:ascii="Cambria" w:hAnsi="Cambria" w:cs="Cambria"/>
        </w:rPr>
        <w:t xml:space="preserve">mean and how to pronounce and spell them. To </w:t>
      </w:r>
      <w:r w:rsidR="007023DD">
        <w:rPr>
          <w:rFonts w:ascii="Cambria" w:hAnsi="Cambria" w:cs="Cambria"/>
        </w:rPr>
        <w:t xml:space="preserve">this end, you should freely and </w:t>
      </w:r>
      <w:r>
        <w:rPr>
          <w:rFonts w:ascii="Cambria" w:hAnsi="Cambria" w:cs="Cambria"/>
        </w:rPr>
        <w:t>frequently</w:t>
      </w:r>
      <w:r w:rsidR="007023DD">
        <w:rPr>
          <w:rFonts w:ascii="Cambria" w:hAnsi="Cambria" w:cs="Cambria"/>
        </w:rPr>
        <w:t xml:space="preserve"> </w:t>
      </w:r>
      <w:r>
        <w:rPr>
          <w:rFonts w:ascii="Cambria" w:hAnsi="Cambria" w:cs="Cambria"/>
        </w:rPr>
        <w:t xml:space="preserve">consult </w:t>
      </w:r>
      <w:r w:rsidR="00273765">
        <w:rPr>
          <w:rFonts w:ascii="Cambria" w:hAnsi="Cambria" w:cs="Cambria"/>
        </w:rPr>
        <w:t>reference materials.</w:t>
      </w:r>
    </w:p>
    <w:p w14:paraId="141AA9D8" w14:textId="77777777" w:rsidR="002E3705" w:rsidRDefault="002E3705" w:rsidP="003764E4">
      <w:pPr>
        <w:widowControl w:val="0"/>
        <w:autoSpaceDE w:val="0"/>
        <w:autoSpaceDN w:val="0"/>
        <w:adjustRightInd w:val="0"/>
        <w:rPr>
          <w:rFonts w:ascii="Cambria" w:hAnsi="Cambria" w:cs="Cambria"/>
        </w:rPr>
      </w:pPr>
    </w:p>
    <w:p w14:paraId="5DF28EC5" w14:textId="60A5F6FE" w:rsidR="002E3705" w:rsidRPr="002E3705" w:rsidRDefault="002E3705" w:rsidP="003764E4">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rPr>
        <w:t xml:space="preserve">Familiarize your self with Arabic names and terms.  </w:t>
      </w:r>
      <w:r>
        <w:rPr>
          <w:rFonts w:ascii="Cambria" w:hAnsi="Cambria" w:cs="Cambria"/>
        </w:rPr>
        <w:t>You will encounter quite a few foreign names and terms in this class.  Make an effort to learn them!  Many students find flashcards helpful.</w:t>
      </w:r>
    </w:p>
    <w:p w14:paraId="59412F33" w14:textId="77777777" w:rsidR="007023DD" w:rsidRDefault="007023DD" w:rsidP="003764E4">
      <w:pPr>
        <w:widowControl w:val="0"/>
        <w:autoSpaceDE w:val="0"/>
        <w:autoSpaceDN w:val="0"/>
        <w:adjustRightInd w:val="0"/>
        <w:rPr>
          <w:rFonts w:ascii="Cambria" w:hAnsi="Cambria" w:cs="Cambria"/>
        </w:rPr>
      </w:pPr>
    </w:p>
    <w:p w14:paraId="148073BA" w14:textId="2A11094B" w:rsidR="00225525" w:rsidRPr="007023DD" w:rsidRDefault="003764E4" w:rsidP="007023DD">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bCs/>
        </w:rPr>
        <w:t>Make use of resources beyond those required for reading or purchase</w:t>
      </w:r>
      <w:r>
        <w:rPr>
          <w:rFonts w:ascii="Cambria" w:hAnsi="Cambria" w:cs="Cambria"/>
        </w:rPr>
        <w:t>. There are many,</w:t>
      </w:r>
      <w:r w:rsidR="007023DD">
        <w:rPr>
          <w:rFonts w:ascii="Cambria" w:hAnsi="Cambria" w:cs="Cambria"/>
        </w:rPr>
        <w:t xml:space="preserve"> </w:t>
      </w:r>
      <w:r>
        <w:rPr>
          <w:rFonts w:ascii="Cambria" w:hAnsi="Cambria" w:cs="Cambria"/>
        </w:rPr>
        <w:t>many commentaries, dictionaries, concordances, etc. Don’t be afraid to consult outside</w:t>
      </w:r>
      <w:r w:rsidR="007023DD">
        <w:rPr>
          <w:rFonts w:ascii="Cambria" w:hAnsi="Cambria" w:cs="Cambria"/>
        </w:rPr>
        <w:t xml:space="preserve"> </w:t>
      </w:r>
      <w:r>
        <w:rPr>
          <w:rFonts w:ascii="Cambria" w:hAnsi="Cambria" w:cs="Cambria"/>
        </w:rPr>
        <w:t>sources!</w:t>
      </w:r>
    </w:p>
    <w:sectPr w:rsidR="00225525" w:rsidRPr="007023DD" w:rsidSect="00DB0403">
      <w:type w:val="continuous"/>
      <w:pgSz w:w="12240" w:h="15840"/>
      <w:pgMar w:top="1440" w:right="1800" w:bottom="117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A9FC6" w14:textId="77777777" w:rsidR="008A3611" w:rsidRDefault="008A3611" w:rsidP="007023DD">
      <w:r>
        <w:separator/>
      </w:r>
    </w:p>
  </w:endnote>
  <w:endnote w:type="continuationSeparator" w:id="0">
    <w:p w14:paraId="6CAB6884" w14:textId="77777777" w:rsidR="008A3611" w:rsidRDefault="008A3611" w:rsidP="007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AD2D" w14:textId="77777777" w:rsidR="008A3611" w:rsidRDefault="008A3611" w:rsidP="007023DD">
      <w:r>
        <w:separator/>
      </w:r>
    </w:p>
  </w:footnote>
  <w:footnote w:type="continuationSeparator" w:id="0">
    <w:p w14:paraId="17A1FC07" w14:textId="77777777" w:rsidR="008A3611" w:rsidRDefault="008A3611" w:rsidP="00702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ECB0" w14:textId="77777777" w:rsidR="008A3611" w:rsidRDefault="008A3611"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9E55" w14:textId="77777777" w:rsidR="008A3611" w:rsidRDefault="008A3611" w:rsidP="007023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DFE0" w14:textId="77777777" w:rsidR="008A3611" w:rsidRDefault="008A3611"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3705">
      <w:rPr>
        <w:rStyle w:val="PageNumber"/>
        <w:noProof/>
      </w:rPr>
      <w:t>8</w:t>
    </w:r>
    <w:r>
      <w:rPr>
        <w:rStyle w:val="PageNumber"/>
      </w:rPr>
      <w:fldChar w:fldCharType="end"/>
    </w:r>
  </w:p>
  <w:p w14:paraId="6E954CBD" w14:textId="77777777" w:rsidR="008A3611" w:rsidRDefault="008A3611" w:rsidP="007023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8FA"/>
    <w:multiLevelType w:val="hybridMultilevel"/>
    <w:tmpl w:val="F626A948"/>
    <w:lvl w:ilvl="0" w:tplc="BC021206">
      <w:start w:val="1"/>
      <w:numFmt w:val="lowerLetter"/>
      <w:lvlText w:val="%1)"/>
      <w:lvlJc w:val="left"/>
      <w:pPr>
        <w:ind w:left="2520" w:hanging="360"/>
      </w:pPr>
      <w:rPr>
        <w:rFonts w:asciiTheme="minorHAnsi" w:eastAsiaTheme="minorEastAsia" w:hAnsiTheme="minorHAnsi" w:cstheme="minorBidi"/>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3725AF"/>
    <w:multiLevelType w:val="hybridMultilevel"/>
    <w:tmpl w:val="BE36A40E"/>
    <w:lvl w:ilvl="0" w:tplc="407A0F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687068B"/>
    <w:multiLevelType w:val="hybridMultilevel"/>
    <w:tmpl w:val="C9FED11E"/>
    <w:lvl w:ilvl="0" w:tplc="F4F4CF12">
      <w:start w:val="1"/>
      <w:numFmt w:val="lowerLetter"/>
      <w:lvlText w:val="%1)"/>
      <w:lvlJc w:val="left"/>
      <w:pPr>
        <w:ind w:left="2520" w:hanging="360"/>
      </w:pPr>
      <w:rPr>
        <w:rFonts w:asciiTheme="minorHAnsi" w:eastAsiaTheme="minorEastAsia" w:hAnsiTheme="minorHAnsi" w:cstheme="minorBidi"/>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8FC4B43"/>
    <w:multiLevelType w:val="hybridMultilevel"/>
    <w:tmpl w:val="DB76BA24"/>
    <w:lvl w:ilvl="0" w:tplc="AC3E78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291C71"/>
    <w:multiLevelType w:val="hybridMultilevel"/>
    <w:tmpl w:val="1C6EF134"/>
    <w:lvl w:ilvl="0" w:tplc="F6441E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92F5B56"/>
    <w:multiLevelType w:val="hybridMultilevel"/>
    <w:tmpl w:val="F7A2B51E"/>
    <w:lvl w:ilvl="0" w:tplc="3842CA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B67783A"/>
    <w:multiLevelType w:val="hybridMultilevel"/>
    <w:tmpl w:val="5694F2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370472"/>
    <w:multiLevelType w:val="hybridMultilevel"/>
    <w:tmpl w:val="82C2D5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915DB6"/>
    <w:multiLevelType w:val="hybridMultilevel"/>
    <w:tmpl w:val="A5960ED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44D65"/>
    <w:multiLevelType w:val="hybridMultilevel"/>
    <w:tmpl w:val="A346230A"/>
    <w:lvl w:ilvl="0" w:tplc="D16EFD1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0971A5C"/>
    <w:multiLevelType w:val="hybridMultilevel"/>
    <w:tmpl w:val="D71E34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AA61C1"/>
    <w:multiLevelType w:val="hybridMultilevel"/>
    <w:tmpl w:val="F26EF8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082446"/>
    <w:multiLevelType w:val="hybridMultilevel"/>
    <w:tmpl w:val="8042DE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B82EF6"/>
    <w:multiLevelType w:val="hybridMultilevel"/>
    <w:tmpl w:val="C06C6A5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B7DD1"/>
    <w:multiLevelType w:val="hybridMultilevel"/>
    <w:tmpl w:val="CB564DB8"/>
    <w:lvl w:ilvl="0" w:tplc="6B8685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22050"/>
    <w:multiLevelType w:val="hybridMultilevel"/>
    <w:tmpl w:val="49EEBEB6"/>
    <w:lvl w:ilvl="0" w:tplc="131A4E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0851AFD"/>
    <w:multiLevelType w:val="hybridMultilevel"/>
    <w:tmpl w:val="0D28FB88"/>
    <w:lvl w:ilvl="0" w:tplc="63228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E4E10"/>
    <w:multiLevelType w:val="hybridMultilevel"/>
    <w:tmpl w:val="0C0A53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543EF7"/>
    <w:multiLevelType w:val="hybridMultilevel"/>
    <w:tmpl w:val="A4C6BB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9C6080"/>
    <w:multiLevelType w:val="hybridMultilevel"/>
    <w:tmpl w:val="E318A5B6"/>
    <w:lvl w:ilvl="0" w:tplc="C62E8EB4">
      <w:start w:val="1"/>
      <w:numFmt w:val="lowerLetter"/>
      <w:lvlText w:val="%1)"/>
      <w:lvlJc w:val="left"/>
      <w:pPr>
        <w:ind w:left="2520" w:hanging="360"/>
      </w:pPr>
      <w:rPr>
        <w:rFonts w:asciiTheme="minorHAnsi" w:eastAsiaTheme="minorEastAsia" w:hAnsiTheme="minorHAnsi" w:cstheme="minorBidi"/>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EF879C2"/>
    <w:multiLevelType w:val="hybridMultilevel"/>
    <w:tmpl w:val="649C20B2"/>
    <w:lvl w:ilvl="0" w:tplc="4F46A6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B2B74FC"/>
    <w:multiLevelType w:val="hybridMultilevel"/>
    <w:tmpl w:val="C786E62A"/>
    <w:lvl w:ilvl="0" w:tplc="98BCFACC">
      <w:start w:val="1"/>
      <w:numFmt w:val="lowerLetter"/>
      <w:lvlText w:val="%1)"/>
      <w:lvlJc w:val="left"/>
      <w:pPr>
        <w:ind w:left="2520" w:hanging="360"/>
      </w:pPr>
      <w:rPr>
        <w:rFonts w:asciiTheme="minorHAnsi" w:eastAsiaTheme="minorEastAsia" w:hAnsiTheme="minorHAnsi" w:cstheme="minorBidi"/>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17"/>
  </w:num>
  <w:num w:numId="3">
    <w:abstractNumId w:val="8"/>
  </w:num>
  <w:num w:numId="4">
    <w:abstractNumId w:val="6"/>
  </w:num>
  <w:num w:numId="5">
    <w:abstractNumId w:val="22"/>
  </w:num>
  <w:num w:numId="6">
    <w:abstractNumId w:val="20"/>
  </w:num>
  <w:num w:numId="7">
    <w:abstractNumId w:val="0"/>
  </w:num>
  <w:num w:numId="8">
    <w:abstractNumId w:val="12"/>
  </w:num>
  <w:num w:numId="9">
    <w:abstractNumId w:val="13"/>
  </w:num>
  <w:num w:numId="10">
    <w:abstractNumId w:val="18"/>
  </w:num>
  <w:num w:numId="11">
    <w:abstractNumId w:val="2"/>
  </w:num>
  <w:num w:numId="12">
    <w:abstractNumId w:val="11"/>
  </w:num>
  <w:num w:numId="13">
    <w:abstractNumId w:val="19"/>
  </w:num>
  <w:num w:numId="14">
    <w:abstractNumId w:val="7"/>
  </w:num>
  <w:num w:numId="15">
    <w:abstractNumId w:val="14"/>
  </w:num>
  <w:num w:numId="16">
    <w:abstractNumId w:val="3"/>
  </w:num>
  <w:num w:numId="17">
    <w:abstractNumId w:val="10"/>
  </w:num>
  <w:num w:numId="18">
    <w:abstractNumId w:val="5"/>
  </w:num>
  <w:num w:numId="19">
    <w:abstractNumId w:val="16"/>
  </w:num>
  <w:num w:numId="20">
    <w:abstractNumId w:val="1"/>
  </w:num>
  <w:num w:numId="21">
    <w:abstractNumId w:val="21"/>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E4"/>
    <w:rsid w:val="00001803"/>
    <w:rsid w:val="00007623"/>
    <w:rsid w:val="00020FB5"/>
    <w:rsid w:val="00025B41"/>
    <w:rsid w:val="000310F9"/>
    <w:rsid w:val="0005176A"/>
    <w:rsid w:val="00054CB3"/>
    <w:rsid w:val="00061999"/>
    <w:rsid w:val="0006299B"/>
    <w:rsid w:val="0006753F"/>
    <w:rsid w:val="000B2499"/>
    <w:rsid w:val="000B4C9E"/>
    <w:rsid w:val="000B65B7"/>
    <w:rsid w:val="000C5C8B"/>
    <w:rsid w:val="000F016E"/>
    <w:rsid w:val="00143741"/>
    <w:rsid w:val="0014514E"/>
    <w:rsid w:val="001469B3"/>
    <w:rsid w:val="001B2DCE"/>
    <w:rsid w:val="001D7E76"/>
    <w:rsid w:val="001E777F"/>
    <w:rsid w:val="001F2AD9"/>
    <w:rsid w:val="001F6C52"/>
    <w:rsid w:val="001F72DE"/>
    <w:rsid w:val="00225525"/>
    <w:rsid w:val="00232A31"/>
    <w:rsid w:val="0024644C"/>
    <w:rsid w:val="00273765"/>
    <w:rsid w:val="0029350E"/>
    <w:rsid w:val="00295E7C"/>
    <w:rsid w:val="002D1BC4"/>
    <w:rsid w:val="002D44D8"/>
    <w:rsid w:val="002D55BD"/>
    <w:rsid w:val="002D63BA"/>
    <w:rsid w:val="002E2C01"/>
    <w:rsid w:val="002E3705"/>
    <w:rsid w:val="002F2588"/>
    <w:rsid w:val="00315CAC"/>
    <w:rsid w:val="00364ECA"/>
    <w:rsid w:val="003764E4"/>
    <w:rsid w:val="003868F2"/>
    <w:rsid w:val="00392A5E"/>
    <w:rsid w:val="0039772B"/>
    <w:rsid w:val="003A6D04"/>
    <w:rsid w:val="003B3AFB"/>
    <w:rsid w:val="00402470"/>
    <w:rsid w:val="004476B0"/>
    <w:rsid w:val="004714D1"/>
    <w:rsid w:val="004A0729"/>
    <w:rsid w:val="004A4800"/>
    <w:rsid w:val="004D120E"/>
    <w:rsid w:val="005304E0"/>
    <w:rsid w:val="0055253A"/>
    <w:rsid w:val="005722AE"/>
    <w:rsid w:val="00573183"/>
    <w:rsid w:val="00575960"/>
    <w:rsid w:val="005768F6"/>
    <w:rsid w:val="00585556"/>
    <w:rsid w:val="005A46FB"/>
    <w:rsid w:val="005C1A77"/>
    <w:rsid w:val="005C5B48"/>
    <w:rsid w:val="005E6429"/>
    <w:rsid w:val="006310CC"/>
    <w:rsid w:val="0063121B"/>
    <w:rsid w:val="00634D6E"/>
    <w:rsid w:val="0064346D"/>
    <w:rsid w:val="00647A93"/>
    <w:rsid w:val="00671D68"/>
    <w:rsid w:val="00693963"/>
    <w:rsid w:val="00697574"/>
    <w:rsid w:val="006A2AFC"/>
    <w:rsid w:val="006B2BAF"/>
    <w:rsid w:val="006C720B"/>
    <w:rsid w:val="006E30A4"/>
    <w:rsid w:val="006F03DA"/>
    <w:rsid w:val="00701E58"/>
    <w:rsid w:val="007023DD"/>
    <w:rsid w:val="00743D00"/>
    <w:rsid w:val="0076163D"/>
    <w:rsid w:val="007B3BCB"/>
    <w:rsid w:val="007D1BC3"/>
    <w:rsid w:val="0083687F"/>
    <w:rsid w:val="008A3611"/>
    <w:rsid w:val="008B35BA"/>
    <w:rsid w:val="00914DB0"/>
    <w:rsid w:val="0097116C"/>
    <w:rsid w:val="009727F5"/>
    <w:rsid w:val="009808B0"/>
    <w:rsid w:val="00986A59"/>
    <w:rsid w:val="00994C38"/>
    <w:rsid w:val="009964AE"/>
    <w:rsid w:val="009D36A8"/>
    <w:rsid w:val="009E2738"/>
    <w:rsid w:val="009E5AF0"/>
    <w:rsid w:val="009F3ABD"/>
    <w:rsid w:val="00A00D1D"/>
    <w:rsid w:val="00A02EC2"/>
    <w:rsid w:val="00A16466"/>
    <w:rsid w:val="00A24297"/>
    <w:rsid w:val="00A26468"/>
    <w:rsid w:val="00A57DA7"/>
    <w:rsid w:val="00A74C1D"/>
    <w:rsid w:val="00A80F28"/>
    <w:rsid w:val="00AA0B38"/>
    <w:rsid w:val="00AD6819"/>
    <w:rsid w:val="00AE38A7"/>
    <w:rsid w:val="00AF0FAF"/>
    <w:rsid w:val="00AF2027"/>
    <w:rsid w:val="00AF54D5"/>
    <w:rsid w:val="00AF66B9"/>
    <w:rsid w:val="00B00121"/>
    <w:rsid w:val="00B051C8"/>
    <w:rsid w:val="00B26806"/>
    <w:rsid w:val="00B34A93"/>
    <w:rsid w:val="00B4406A"/>
    <w:rsid w:val="00B45784"/>
    <w:rsid w:val="00B82CDF"/>
    <w:rsid w:val="00B83577"/>
    <w:rsid w:val="00B87588"/>
    <w:rsid w:val="00B92B23"/>
    <w:rsid w:val="00B9363C"/>
    <w:rsid w:val="00BC1AAA"/>
    <w:rsid w:val="00BF0D8B"/>
    <w:rsid w:val="00BF63CF"/>
    <w:rsid w:val="00C04DD0"/>
    <w:rsid w:val="00C06B18"/>
    <w:rsid w:val="00C35D54"/>
    <w:rsid w:val="00C45E55"/>
    <w:rsid w:val="00C61537"/>
    <w:rsid w:val="00C6389D"/>
    <w:rsid w:val="00C64C57"/>
    <w:rsid w:val="00C81B09"/>
    <w:rsid w:val="00CA1837"/>
    <w:rsid w:val="00CB3945"/>
    <w:rsid w:val="00CB7B36"/>
    <w:rsid w:val="00D20E9A"/>
    <w:rsid w:val="00D334D7"/>
    <w:rsid w:val="00D34E47"/>
    <w:rsid w:val="00D56475"/>
    <w:rsid w:val="00D61213"/>
    <w:rsid w:val="00D74427"/>
    <w:rsid w:val="00D9253C"/>
    <w:rsid w:val="00D96419"/>
    <w:rsid w:val="00DB0403"/>
    <w:rsid w:val="00DC1A48"/>
    <w:rsid w:val="00E009A6"/>
    <w:rsid w:val="00E23F7F"/>
    <w:rsid w:val="00E50C25"/>
    <w:rsid w:val="00E55602"/>
    <w:rsid w:val="00E57C95"/>
    <w:rsid w:val="00E62D5C"/>
    <w:rsid w:val="00EA76E3"/>
    <w:rsid w:val="00EB2CFA"/>
    <w:rsid w:val="00ED64F0"/>
    <w:rsid w:val="00EE7934"/>
    <w:rsid w:val="00EF4CF7"/>
    <w:rsid w:val="00F01C3E"/>
    <w:rsid w:val="00F06642"/>
    <w:rsid w:val="00F24B92"/>
    <w:rsid w:val="00F41A55"/>
    <w:rsid w:val="00F4519A"/>
    <w:rsid w:val="00F62AE0"/>
    <w:rsid w:val="00F65B54"/>
    <w:rsid w:val="00F72AF0"/>
    <w:rsid w:val="00F82A5F"/>
    <w:rsid w:val="00FA0EC7"/>
    <w:rsid w:val="00FD422E"/>
    <w:rsid w:val="00FD4A5E"/>
    <w:rsid w:val="00FF66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3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character" w:styleId="FollowedHyperlink">
    <w:name w:val="FollowedHyperlink"/>
    <w:basedOn w:val="DefaultParagraphFont"/>
    <w:uiPriority w:val="99"/>
    <w:semiHidden/>
    <w:unhideWhenUsed/>
    <w:rsid w:val="00025B41"/>
    <w:rPr>
      <w:color w:val="800080" w:themeColor="followedHyperlink"/>
      <w:u w:val="single"/>
    </w:rPr>
  </w:style>
  <w:style w:type="paragraph" w:styleId="BalloonText">
    <w:name w:val="Balloon Text"/>
    <w:basedOn w:val="Normal"/>
    <w:link w:val="BalloonTextChar"/>
    <w:uiPriority w:val="99"/>
    <w:semiHidden/>
    <w:unhideWhenUsed/>
    <w:rsid w:val="009E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738"/>
    <w:rPr>
      <w:rFonts w:ascii="Lucida Grande" w:hAnsi="Lucida Grande" w:cs="Lucida Grande"/>
      <w:sz w:val="18"/>
      <w:szCs w:val="18"/>
    </w:rPr>
  </w:style>
  <w:style w:type="paragraph" w:customStyle="1" w:styleId="TitleA">
    <w:name w:val="Title A"/>
    <w:rsid w:val="00BF0D8B"/>
    <w:pPr>
      <w:jc w:val="center"/>
    </w:pPr>
    <w:rPr>
      <w:rFonts w:ascii="Times New Roman" w:eastAsia="ヒラギノ角ゴ Pro W3" w:hAnsi="Times New Roman" w:cs="Times New Roman"/>
      <w:b/>
      <w:color w:val="000000"/>
      <w:szCs w:val="20"/>
    </w:rPr>
  </w:style>
  <w:style w:type="paragraph" w:customStyle="1" w:styleId="Body">
    <w:name w:val="Body"/>
    <w:rsid w:val="00BF0D8B"/>
    <w:pPr>
      <w:spacing w:after="240"/>
    </w:pPr>
    <w:rPr>
      <w:rFonts w:ascii="Helvetica" w:eastAsia="ヒラギノ角ゴ Pro W3" w:hAnsi="Helvetica" w:cs="Times New Roman"/>
      <w:color w:val="000000"/>
      <w:szCs w:val="20"/>
    </w:rPr>
  </w:style>
  <w:style w:type="paragraph" w:styleId="BodyTextIndent">
    <w:name w:val="Body Text Indent"/>
    <w:basedOn w:val="Normal"/>
    <w:link w:val="BodyTextIndentChar"/>
    <w:rsid w:val="00BF0D8B"/>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BF0D8B"/>
    <w:rPr>
      <w:rFonts w:ascii="Times New Roman" w:eastAsia="ヒラギノ角ゴ Pro W3"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character" w:styleId="FollowedHyperlink">
    <w:name w:val="FollowedHyperlink"/>
    <w:basedOn w:val="DefaultParagraphFont"/>
    <w:uiPriority w:val="99"/>
    <w:semiHidden/>
    <w:unhideWhenUsed/>
    <w:rsid w:val="00025B41"/>
    <w:rPr>
      <w:color w:val="800080" w:themeColor="followedHyperlink"/>
      <w:u w:val="single"/>
    </w:rPr>
  </w:style>
  <w:style w:type="paragraph" w:styleId="BalloonText">
    <w:name w:val="Balloon Text"/>
    <w:basedOn w:val="Normal"/>
    <w:link w:val="BalloonTextChar"/>
    <w:uiPriority w:val="99"/>
    <w:semiHidden/>
    <w:unhideWhenUsed/>
    <w:rsid w:val="009E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738"/>
    <w:rPr>
      <w:rFonts w:ascii="Lucida Grande" w:hAnsi="Lucida Grande" w:cs="Lucida Grande"/>
      <w:sz w:val="18"/>
      <w:szCs w:val="18"/>
    </w:rPr>
  </w:style>
  <w:style w:type="paragraph" w:customStyle="1" w:styleId="TitleA">
    <w:name w:val="Title A"/>
    <w:rsid w:val="00BF0D8B"/>
    <w:pPr>
      <w:jc w:val="center"/>
    </w:pPr>
    <w:rPr>
      <w:rFonts w:ascii="Times New Roman" w:eastAsia="ヒラギノ角ゴ Pro W3" w:hAnsi="Times New Roman" w:cs="Times New Roman"/>
      <w:b/>
      <w:color w:val="000000"/>
      <w:szCs w:val="20"/>
    </w:rPr>
  </w:style>
  <w:style w:type="paragraph" w:customStyle="1" w:styleId="Body">
    <w:name w:val="Body"/>
    <w:rsid w:val="00BF0D8B"/>
    <w:pPr>
      <w:spacing w:after="240"/>
    </w:pPr>
    <w:rPr>
      <w:rFonts w:ascii="Helvetica" w:eastAsia="ヒラギノ角ゴ Pro W3" w:hAnsi="Helvetica" w:cs="Times New Roman"/>
      <w:color w:val="000000"/>
      <w:szCs w:val="20"/>
    </w:rPr>
  </w:style>
  <w:style w:type="paragraph" w:styleId="BodyTextIndent">
    <w:name w:val="Body Text Indent"/>
    <w:basedOn w:val="Normal"/>
    <w:link w:val="BodyTextIndentChar"/>
    <w:rsid w:val="00BF0D8B"/>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BF0D8B"/>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51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8</Pages>
  <Words>2058</Words>
  <Characters>11731</Characters>
  <Application>Microsoft Macintosh Word</Application>
  <DocSecurity>0</DocSecurity>
  <Lines>97</Lines>
  <Paragraphs>27</Paragraphs>
  <ScaleCrop>false</ScaleCrop>
  <Company>University of Virginia</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8</cp:revision>
  <cp:lastPrinted>2015-01-12T21:19:00Z</cp:lastPrinted>
  <dcterms:created xsi:type="dcterms:W3CDTF">2013-03-27T06:28:00Z</dcterms:created>
  <dcterms:modified xsi:type="dcterms:W3CDTF">2015-01-12T21:20:00Z</dcterms:modified>
</cp:coreProperties>
</file>